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F0" w:rsidRDefault="001C3BF0" w:rsidP="001C3BF0">
      <w:pPr>
        <w:jc w:val="center"/>
        <w:rPr>
          <w:rStyle w:val="af6"/>
          <w:sz w:val="28"/>
        </w:rPr>
      </w:pPr>
      <w:bookmarkStart w:id="0" w:name="_GoBack"/>
      <w:bookmarkEnd w:id="0"/>
      <w:r w:rsidRPr="005E0053">
        <w:rPr>
          <w:rStyle w:val="af6"/>
          <w:sz w:val="28"/>
        </w:rPr>
        <w:t xml:space="preserve">АНАЛИЗ РЕЗУЛЬТАТОВ </w:t>
      </w:r>
    </w:p>
    <w:p w:rsidR="001C3BF0" w:rsidRDefault="001C3BF0" w:rsidP="001C3BF0">
      <w:pPr>
        <w:jc w:val="center"/>
        <w:rPr>
          <w:rStyle w:val="af6"/>
          <w:sz w:val="28"/>
        </w:rPr>
      </w:pPr>
      <w:r>
        <w:rPr>
          <w:rStyle w:val="af6"/>
          <w:sz w:val="28"/>
        </w:rPr>
        <w:t xml:space="preserve">ДИАГНОСТИЧЕСКОЙ РАБОТЫ </w:t>
      </w:r>
      <w:r>
        <w:rPr>
          <w:rStyle w:val="af6"/>
          <w:sz w:val="28"/>
        </w:rPr>
        <w:br/>
      </w:r>
      <w:r w:rsidRPr="005E0053">
        <w:rPr>
          <w:rStyle w:val="af6"/>
          <w:sz w:val="28"/>
        </w:rPr>
        <w:t xml:space="preserve">ПО </w:t>
      </w:r>
      <w:r>
        <w:rPr>
          <w:rStyle w:val="af6"/>
          <w:sz w:val="28"/>
        </w:rPr>
        <w:t>РУССКОМУ ЯЗЫКУ В 10 КЛАССАХ В 2020 ГОДУ</w:t>
      </w:r>
    </w:p>
    <w:p w:rsidR="001C3BF0" w:rsidRDefault="001C3BF0" w:rsidP="001C3BF0">
      <w:pPr>
        <w:ind w:left="426" w:hanging="426"/>
        <w:rPr>
          <w:i/>
        </w:rPr>
      </w:pPr>
    </w:p>
    <w:p w:rsidR="001C3BF0" w:rsidRPr="006C6283" w:rsidRDefault="001C3BF0" w:rsidP="00712E5A">
      <w:pPr>
        <w:pStyle w:val="a3"/>
        <w:numPr>
          <w:ilvl w:val="0"/>
          <w:numId w:val="28"/>
        </w:numPr>
        <w:jc w:val="center"/>
        <w:rPr>
          <w:rFonts w:ascii="Times New Roman" w:eastAsia="Times New Roman" w:hAnsi="Times New Roman"/>
          <w:b/>
          <w:sz w:val="28"/>
          <w:szCs w:val="28"/>
        </w:rPr>
      </w:pPr>
      <w:r>
        <w:rPr>
          <w:rFonts w:ascii="Times New Roman" w:eastAsia="Times New Roman" w:hAnsi="Times New Roman"/>
          <w:b/>
          <w:sz w:val="28"/>
          <w:szCs w:val="28"/>
        </w:rPr>
        <w:t>Общая статистика результатов проведения</w:t>
      </w:r>
      <w:r w:rsidRPr="006C6283">
        <w:rPr>
          <w:rFonts w:ascii="Times New Roman" w:eastAsia="Times New Roman" w:hAnsi="Times New Roman"/>
          <w:b/>
          <w:sz w:val="28"/>
          <w:szCs w:val="28"/>
        </w:rPr>
        <w:t xml:space="preserve"> </w:t>
      </w:r>
      <w:r w:rsidR="00521613">
        <w:rPr>
          <w:rFonts w:ascii="Times New Roman" w:eastAsia="Times New Roman" w:hAnsi="Times New Roman"/>
          <w:b/>
          <w:sz w:val="28"/>
          <w:szCs w:val="28"/>
        </w:rPr>
        <w:t xml:space="preserve">диагностической работы </w:t>
      </w:r>
      <w:r>
        <w:rPr>
          <w:rFonts w:ascii="Times New Roman" w:eastAsia="Times New Roman" w:hAnsi="Times New Roman"/>
          <w:b/>
          <w:sz w:val="28"/>
          <w:szCs w:val="28"/>
        </w:rPr>
        <w:t>по русскому языку в 2020 году.</w:t>
      </w:r>
    </w:p>
    <w:p w:rsidR="00142118" w:rsidRPr="00F6249C" w:rsidRDefault="00CF4131" w:rsidP="00CF4131">
      <w:pPr>
        <w:suppressAutoHyphens/>
        <w:spacing w:line="360" w:lineRule="auto"/>
        <w:ind w:left="-284" w:firstLine="851"/>
        <w:jc w:val="both"/>
        <w:rPr>
          <w:sz w:val="28"/>
          <w:szCs w:val="28"/>
        </w:rPr>
      </w:pPr>
      <w:r w:rsidRPr="00F6249C">
        <w:rPr>
          <w:sz w:val="28"/>
          <w:szCs w:val="28"/>
        </w:rPr>
        <w:t>С 10.09.2020 по 01.10.2020 на территории Самарской области проводились диагностические работы в 10-х классах (далее –</w:t>
      </w:r>
      <w:r w:rsidR="00160D24" w:rsidRPr="00F6249C">
        <w:rPr>
          <w:sz w:val="28"/>
          <w:szCs w:val="28"/>
        </w:rPr>
        <w:t xml:space="preserve"> ДР-</w:t>
      </w:r>
      <w:r w:rsidRPr="00F6249C">
        <w:rPr>
          <w:sz w:val="28"/>
          <w:szCs w:val="28"/>
        </w:rPr>
        <w:t xml:space="preserve">10) общеобразовательных организаций по двум обязательным предметам (русский язык и математика) и </w:t>
      </w:r>
      <w:r w:rsidR="00EC068C" w:rsidRPr="00F6249C">
        <w:rPr>
          <w:sz w:val="28"/>
          <w:szCs w:val="28"/>
        </w:rPr>
        <w:t>по двум</w:t>
      </w:r>
      <w:r w:rsidRPr="00F6249C">
        <w:rPr>
          <w:sz w:val="28"/>
          <w:szCs w:val="28"/>
        </w:rPr>
        <w:t xml:space="preserve"> предметам по выбору</w:t>
      </w:r>
      <w:r w:rsidR="00EC068C" w:rsidRPr="00F6249C">
        <w:rPr>
          <w:sz w:val="28"/>
          <w:szCs w:val="28"/>
        </w:rPr>
        <w:t xml:space="preserve"> учащегося, из числа изучаемых им на углубленном уровне и предварительно выбранных для сдачи в форме ЕГЭ</w:t>
      </w:r>
      <w:r w:rsidRPr="00F6249C">
        <w:rPr>
          <w:sz w:val="28"/>
          <w:szCs w:val="28"/>
        </w:rPr>
        <w:t>.</w:t>
      </w:r>
      <w:r w:rsidR="00EC068C" w:rsidRPr="00F6249C">
        <w:rPr>
          <w:sz w:val="28"/>
          <w:szCs w:val="28"/>
        </w:rPr>
        <w:t xml:space="preserve"> Диагностические работы проводились по освоенной учащимися программе основного общего образования.</w:t>
      </w:r>
    </w:p>
    <w:p w:rsidR="00142118" w:rsidRPr="00F6249C" w:rsidRDefault="00160D24" w:rsidP="00CF4131">
      <w:pPr>
        <w:suppressAutoHyphens/>
        <w:spacing w:line="360" w:lineRule="auto"/>
        <w:ind w:left="-284" w:firstLine="851"/>
        <w:jc w:val="both"/>
        <w:rPr>
          <w:sz w:val="28"/>
          <w:szCs w:val="28"/>
        </w:rPr>
      </w:pPr>
      <w:r w:rsidRPr="00F6249C">
        <w:rPr>
          <w:sz w:val="28"/>
          <w:szCs w:val="28"/>
        </w:rPr>
        <w:t>ДР-</w:t>
      </w:r>
      <w:r w:rsidR="00142118" w:rsidRPr="00F6249C">
        <w:rPr>
          <w:sz w:val="28"/>
          <w:szCs w:val="28"/>
        </w:rPr>
        <w:t>10 по русскому языку являлась обязательной работой</w:t>
      </w:r>
      <w:r w:rsidR="00EC068C" w:rsidRPr="00F6249C">
        <w:rPr>
          <w:sz w:val="28"/>
          <w:szCs w:val="28"/>
        </w:rPr>
        <w:t xml:space="preserve"> для десятиклассников</w:t>
      </w:r>
      <w:r w:rsidR="00142118" w:rsidRPr="00F6249C">
        <w:rPr>
          <w:sz w:val="28"/>
          <w:szCs w:val="28"/>
        </w:rPr>
        <w:t xml:space="preserve">, ее </w:t>
      </w:r>
      <w:r w:rsidRPr="00F6249C">
        <w:rPr>
          <w:sz w:val="28"/>
          <w:szCs w:val="28"/>
        </w:rPr>
        <w:t>выполняли</w:t>
      </w:r>
      <w:r w:rsidR="00142118" w:rsidRPr="00F6249C">
        <w:rPr>
          <w:sz w:val="28"/>
          <w:szCs w:val="28"/>
        </w:rPr>
        <w:t xml:space="preserve"> 12</w:t>
      </w:r>
      <w:r w:rsidRPr="00F6249C">
        <w:rPr>
          <w:sz w:val="28"/>
          <w:szCs w:val="28"/>
        </w:rPr>
        <w:t xml:space="preserve"> </w:t>
      </w:r>
      <w:r w:rsidR="00142118" w:rsidRPr="00F6249C">
        <w:rPr>
          <w:sz w:val="28"/>
          <w:szCs w:val="28"/>
        </w:rPr>
        <w:t>540 о</w:t>
      </w:r>
      <w:r w:rsidR="00743AE9" w:rsidRPr="00F6249C">
        <w:rPr>
          <w:sz w:val="28"/>
          <w:szCs w:val="28"/>
        </w:rPr>
        <w:t>бучающихся, что состав</w:t>
      </w:r>
      <w:r w:rsidR="00EC068C" w:rsidRPr="00F6249C">
        <w:rPr>
          <w:sz w:val="28"/>
          <w:szCs w:val="28"/>
        </w:rPr>
        <w:t>ило</w:t>
      </w:r>
      <w:r w:rsidR="00743AE9" w:rsidRPr="00F6249C">
        <w:rPr>
          <w:sz w:val="28"/>
          <w:szCs w:val="28"/>
        </w:rPr>
        <w:t xml:space="preserve"> 9</w:t>
      </w:r>
      <w:r w:rsidR="00EC068C" w:rsidRPr="00F6249C">
        <w:rPr>
          <w:sz w:val="28"/>
          <w:szCs w:val="28"/>
        </w:rPr>
        <w:t>4</w:t>
      </w:r>
      <w:r w:rsidR="00743AE9" w:rsidRPr="00F6249C">
        <w:rPr>
          <w:sz w:val="28"/>
          <w:szCs w:val="28"/>
        </w:rPr>
        <w:t>,</w:t>
      </w:r>
      <w:r w:rsidR="00EC068C" w:rsidRPr="00F6249C">
        <w:rPr>
          <w:sz w:val="28"/>
          <w:szCs w:val="28"/>
        </w:rPr>
        <w:t xml:space="preserve">9 </w:t>
      </w:r>
      <w:r w:rsidR="00142118" w:rsidRPr="00F6249C">
        <w:rPr>
          <w:sz w:val="28"/>
          <w:szCs w:val="28"/>
        </w:rPr>
        <w:t>% от общего количества десятиклассников Самарской области</w:t>
      </w:r>
      <w:r w:rsidR="00B27434" w:rsidRPr="00F6249C">
        <w:rPr>
          <w:sz w:val="28"/>
          <w:szCs w:val="28"/>
        </w:rPr>
        <w:t>.</w:t>
      </w:r>
      <w:r w:rsidR="00142118" w:rsidRPr="00F6249C">
        <w:rPr>
          <w:sz w:val="28"/>
          <w:szCs w:val="28"/>
        </w:rPr>
        <w:t xml:space="preserve"> </w:t>
      </w:r>
    </w:p>
    <w:p w:rsidR="0027512F" w:rsidRPr="00F6249C" w:rsidRDefault="0033378D" w:rsidP="0033378D">
      <w:pPr>
        <w:ind w:right="284"/>
        <w:contextualSpacing/>
        <w:jc w:val="right"/>
        <w:rPr>
          <w:bCs/>
          <w:i/>
          <w:iCs/>
        </w:rPr>
      </w:pPr>
      <w:r w:rsidRPr="00F6249C">
        <w:rPr>
          <w:sz w:val="28"/>
          <w:szCs w:val="28"/>
        </w:rPr>
        <w:t xml:space="preserve">  </w:t>
      </w:r>
      <w:r w:rsidR="0027512F" w:rsidRPr="00F6249C">
        <w:rPr>
          <w:bCs/>
          <w:i/>
          <w:iCs/>
        </w:rPr>
        <w:t>Таблица 1</w:t>
      </w:r>
    </w:p>
    <w:p w:rsidR="00160D24" w:rsidRPr="00F6249C" w:rsidRDefault="00160D24" w:rsidP="00160D24">
      <w:pPr>
        <w:ind w:firstLine="567"/>
        <w:jc w:val="center"/>
        <w:rPr>
          <w:rFonts w:eastAsia="Times New Roman"/>
          <w:i/>
          <w:sz w:val="28"/>
          <w:szCs w:val="28"/>
        </w:rPr>
      </w:pPr>
      <w:r w:rsidRPr="00F6249C">
        <w:rPr>
          <w:rFonts w:eastAsia="Times New Roman"/>
          <w:i/>
          <w:sz w:val="28"/>
          <w:szCs w:val="28"/>
        </w:rPr>
        <w:t>Количество участников</w:t>
      </w:r>
      <w:r w:rsidR="00B27434" w:rsidRPr="00F6249C">
        <w:rPr>
          <w:rFonts w:eastAsia="Times New Roman"/>
          <w:i/>
          <w:sz w:val="28"/>
          <w:szCs w:val="28"/>
        </w:rPr>
        <w:t xml:space="preserve"> и общие результаты</w:t>
      </w:r>
      <w:r w:rsidRPr="00F6249C">
        <w:rPr>
          <w:rFonts w:eastAsia="Times New Roman"/>
          <w:i/>
          <w:sz w:val="28"/>
          <w:szCs w:val="28"/>
        </w:rPr>
        <w:t xml:space="preserve"> </w:t>
      </w:r>
      <w:r w:rsidRPr="00F6249C">
        <w:rPr>
          <w:rFonts w:eastAsia="Times New Roman"/>
          <w:i/>
          <w:spacing w:val="-4"/>
          <w:sz w:val="28"/>
          <w:szCs w:val="28"/>
        </w:rPr>
        <w:t>ДР-10</w:t>
      </w:r>
      <w:r w:rsidR="00B27434" w:rsidRPr="00F6249C">
        <w:rPr>
          <w:rFonts w:eastAsia="Times New Roman"/>
          <w:i/>
          <w:spacing w:val="-4"/>
          <w:sz w:val="28"/>
          <w:szCs w:val="28"/>
        </w:rPr>
        <w:t xml:space="preserve"> по русскому языку</w:t>
      </w:r>
      <w:r w:rsidRPr="00F6249C">
        <w:rPr>
          <w:rFonts w:eastAsia="Times New Roman"/>
          <w:i/>
          <w:sz w:val="28"/>
          <w:szCs w:val="28"/>
        </w:rPr>
        <w:t xml:space="preserve"> </w:t>
      </w:r>
    </w:p>
    <w:p w:rsidR="00160D24" w:rsidRPr="00F6249C" w:rsidRDefault="00160D24" w:rsidP="00160D24">
      <w:pPr>
        <w:ind w:firstLine="567"/>
        <w:jc w:val="both"/>
        <w:rPr>
          <w:rFonts w:eastAsia="Times New Roman"/>
          <w:sz w:val="8"/>
          <w:szCs w:val="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160D24" w:rsidRPr="00F6249C" w:rsidTr="0033378D">
        <w:trPr>
          <w:trHeight w:val="194"/>
          <w:jc w:val="center"/>
        </w:trPr>
        <w:tc>
          <w:tcPr>
            <w:tcW w:w="7230" w:type="dxa"/>
            <w:shd w:val="clear" w:color="auto" w:fill="auto"/>
            <w:noWrap/>
            <w:vAlign w:val="center"/>
          </w:tcPr>
          <w:p w:rsidR="00160D24" w:rsidRPr="00F6249C" w:rsidRDefault="00B27434" w:rsidP="00B27434">
            <w:pPr>
              <w:rPr>
                <w:rFonts w:eastAsia="Times New Roman"/>
              </w:rPr>
            </w:pPr>
            <w:r w:rsidRPr="00F6249C">
              <w:rPr>
                <w:rFonts w:eastAsia="Times New Roman"/>
              </w:rPr>
              <w:t>К</w:t>
            </w:r>
            <w:r w:rsidR="00160D24" w:rsidRPr="00F6249C">
              <w:rPr>
                <w:rFonts w:eastAsia="Times New Roman"/>
              </w:rPr>
              <w:t xml:space="preserve">оличество участников, чел. </w:t>
            </w:r>
          </w:p>
        </w:tc>
        <w:tc>
          <w:tcPr>
            <w:tcW w:w="2658" w:type="dxa"/>
            <w:shd w:val="clear" w:color="auto" w:fill="auto"/>
            <w:vAlign w:val="center"/>
          </w:tcPr>
          <w:p w:rsidR="00160D24" w:rsidRPr="00F6249C" w:rsidRDefault="00160D24" w:rsidP="00E90EC8">
            <w:pPr>
              <w:jc w:val="center"/>
              <w:rPr>
                <w:rFonts w:eastAsia="Times New Roman"/>
              </w:rPr>
            </w:pPr>
            <w:r w:rsidRPr="00F6249C">
              <w:rPr>
                <w:rFonts w:eastAsia="Times New Roman"/>
              </w:rPr>
              <w:t>12540</w:t>
            </w:r>
          </w:p>
        </w:tc>
      </w:tr>
      <w:tr w:rsidR="00160D24" w:rsidRPr="00F6249C" w:rsidTr="0033378D">
        <w:trPr>
          <w:trHeight w:val="194"/>
          <w:jc w:val="center"/>
        </w:trPr>
        <w:tc>
          <w:tcPr>
            <w:tcW w:w="7230" w:type="dxa"/>
            <w:shd w:val="clear" w:color="auto" w:fill="auto"/>
            <w:noWrap/>
            <w:vAlign w:val="center"/>
          </w:tcPr>
          <w:p w:rsidR="00160D24" w:rsidRPr="00F6249C" w:rsidRDefault="00B27434" w:rsidP="00E90EC8">
            <w:pPr>
              <w:rPr>
                <w:rFonts w:eastAsia="Times New Roman"/>
              </w:rPr>
            </w:pPr>
            <w:r w:rsidRPr="00F6249C">
              <w:rPr>
                <w:rFonts w:eastAsia="Times New Roman"/>
              </w:rPr>
              <w:t>М</w:t>
            </w:r>
            <w:r w:rsidR="00160D24" w:rsidRPr="00F6249C">
              <w:rPr>
                <w:rFonts w:eastAsia="Times New Roman"/>
              </w:rPr>
              <w:t>аксимальный установленный балл</w:t>
            </w:r>
          </w:p>
        </w:tc>
        <w:tc>
          <w:tcPr>
            <w:tcW w:w="2658" w:type="dxa"/>
            <w:shd w:val="clear" w:color="auto" w:fill="auto"/>
            <w:vAlign w:val="center"/>
          </w:tcPr>
          <w:p w:rsidR="00160D24" w:rsidRPr="00F6249C" w:rsidRDefault="00C336F2" w:rsidP="00E90EC8">
            <w:pPr>
              <w:jc w:val="center"/>
              <w:rPr>
                <w:rFonts w:eastAsia="Times New Roman"/>
              </w:rPr>
            </w:pPr>
            <w:r w:rsidRPr="00F6249C">
              <w:rPr>
                <w:rFonts w:eastAsia="Times New Roman"/>
              </w:rPr>
              <w:t>33</w:t>
            </w:r>
          </w:p>
        </w:tc>
      </w:tr>
      <w:tr w:rsidR="00160D24" w:rsidRPr="00F6249C" w:rsidTr="0033378D">
        <w:trPr>
          <w:trHeight w:val="100"/>
          <w:jc w:val="center"/>
        </w:trPr>
        <w:tc>
          <w:tcPr>
            <w:tcW w:w="7230" w:type="dxa"/>
            <w:shd w:val="clear" w:color="auto" w:fill="auto"/>
            <w:noWrap/>
            <w:vAlign w:val="center"/>
          </w:tcPr>
          <w:p w:rsidR="00160D24" w:rsidRPr="00F6249C" w:rsidRDefault="00B27434" w:rsidP="00E90EC8">
            <w:pPr>
              <w:rPr>
                <w:rFonts w:eastAsia="Times New Roman"/>
              </w:rPr>
            </w:pPr>
            <w:r w:rsidRPr="00F6249C">
              <w:rPr>
                <w:rFonts w:eastAsia="Times New Roman"/>
              </w:rPr>
              <w:t>С</w:t>
            </w:r>
            <w:r w:rsidR="00160D24" w:rsidRPr="00F6249C">
              <w:rPr>
                <w:rFonts w:eastAsia="Times New Roman"/>
              </w:rPr>
              <w:t>редний балл</w:t>
            </w:r>
          </w:p>
        </w:tc>
        <w:tc>
          <w:tcPr>
            <w:tcW w:w="2658" w:type="dxa"/>
            <w:shd w:val="clear" w:color="auto" w:fill="auto"/>
            <w:noWrap/>
            <w:vAlign w:val="center"/>
          </w:tcPr>
          <w:p w:rsidR="00160D24" w:rsidRPr="00F6249C" w:rsidRDefault="00160D24" w:rsidP="00E90EC8">
            <w:pPr>
              <w:jc w:val="center"/>
              <w:rPr>
                <w:rFonts w:eastAsia="Times New Roman"/>
              </w:rPr>
            </w:pPr>
            <w:r w:rsidRPr="00F6249C">
              <w:rPr>
                <w:rFonts w:eastAsia="Times New Roman"/>
              </w:rPr>
              <w:t>24,9</w:t>
            </w:r>
          </w:p>
        </w:tc>
      </w:tr>
      <w:tr w:rsidR="00160D24" w:rsidRPr="00F6249C" w:rsidTr="0033378D">
        <w:trPr>
          <w:trHeight w:val="232"/>
          <w:jc w:val="center"/>
        </w:trPr>
        <w:tc>
          <w:tcPr>
            <w:tcW w:w="7230" w:type="dxa"/>
            <w:shd w:val="clear" w:color="auto" w:fill="auto"/>
            <w:noWrap/>
            <w:vAlign w:val="center"/>
          </w:tcPr>
          <w:p w:rsidR="00160D24" w:rsidRPr="00F6249C" w:rsidRDefault="00B27434" w:rsidP="00E90EC8">
            <w:pPr>
              <w:rPr>
                <w:rFonts w:eastAsia="Times New Roman"/>
              </w:rPr>
            </w:pPr>
            <w:r w:rsidRPr="00F6249C">
              <w:rPr>
                <w:rFonts w:eastAsia="Times New Roman"/>
              </w:rPr>
              <w:t>С</w:t>
            </w:r>
            <w:r w:rsidR="00160D24" w:rsidRPr="00F6249C">
              <w:rPr>
                <w:rFonts w:eastAsia="Times New Roman"/>
              </w:rPr>
              <w:t>редний балл по пятибалльной шкале (отметка)</w:t>
            </w:r>
          </w:p>
        </w:tc>
        <w:tc>
          <w:tcPr>
            <w:tcW w:w="2658" w:type="dxa"/>
            <w:shd w:val="clear" w:color="auto" w:fill="auto"/>
            <w:noWrap/>
            <w:vAlign w:val="center"/>
          </w:tcPr>
          <w:p w:rsidR="00160D24" w:rsidRPr="00F6249C" w:rsidRDefault="00160D24" w:rsidP="00E90EC8">
            <w:pPr>
              <w:jc w:val="center"/>
              <w:rPr>
                <w:rFonts w:eastAsia="Times New Roman"/>
              </w:rPr>
            </w:pPr>
            <w:r w:rsidRPr="00F6249C">
              <w:rPr>
                <w:rFonts w:eastAsia="Times New Roman"/>
              </w:rPr>
              <w:t>3,9</w:t>
            </w:r>
          </w:p>
        </w:tc>
      </w:tr>
      <w:tr w:rsidR="00160D24" w:rsidRPr="00F6249C" w:rsidTr="0033378D">
        <w:trPr>
          <w:trHeight w:val="98"/>
          <w:jc w:val="center"/>
        </w:trPr>
        <w:tc>
          <w:tcPr>
            <w:tcW w:w="7230" w:type="dxa"/>
            <w:shd w:val="clear" w:color="auto" w:fill="auto"/>
            <w:noWrap/>
            <w:vAlign w:val="center"/>
          </w:tcPr>
          <w:p w:rsidR="00160D24" w:rsidRPr="00F6249C" w:rsidRDefault="00B27434" w:rsidP="00B27434">
            <w:pPr>
              <w:rPr>
                <w:rFonts w:eastAsia="Times New Roman"/>
              </w:rPr>
            </w:pPr>
            <w:r w:rsidRPr="00F6249C">
              <w:rPr>
                <w:rFonts w:eastAsia="Times New Roman"/>
              </w:rPr>
              <w:t xml:space="preserve">Доля учащихся, </w:t>
            </w:r>
            <w:r w:rsidR="00160D24" w:rsidRPr="00F6249C">
              <w:rPr>
                <w:rFonts w:eastAsia="Times New Roman"/>
              </w:rPr>
              <w:t>не преодоле</w:t>
            </w:r>
            <w:r w:rsidRPr="00F6249C">
              <w:rPr>
                <w:rFonts w:eastAsia="Times New Roman"/>
              </w:rPr>
              <w:t>вших минимальную границу</w:t>
            </w:r>
            <w:r w:rsidR="00160D24" w:rsidRPr="00F6249C">
              <w:rPr>
                <w:rFonts w:eastAsia="Times New Roman"/>
              </w:rPr>
              <w:t xml:space="preserve"> </w:t>
            </w:r>
          </w:p>
        </w:tc>
        <w:tc>
          <w:tcPr>
            <w:tcW w:w="2658" w:type="dxa"/>
            <w:shd w:val="clear" w:color="auto" w:fill="auto"/>
            <w:noWrap/>
            <w:vAlign w:val="center"/>
          </w:tcPr>
          <w:p w:rsidR="00160D24" w:rsidRPr="00F6249C" w:rsidRDefault="00160D24" w:rsidP="00E90EC8">
            <w:pPr>
              <w:jc w:val="center"/>
              <w:rPr>
                <w:rFonts w:eastAsia="Times New Roman"/>
              </w:rPr>
            </w:pPr>
            <w:r w:rsidRPr="00F6249C">
              <w:rPr>
                <w:rFonts w:eastAsia="Times New Roman"/>
              </w:rPr>
              <w:t>3,4</w:t>
            </w:r>
            <w:r w:rsidR="00B27434" w:rsidRPr="00F6249C">
              <w:rPr>
                <w:rFonts w:eastAsia="Times New Roman"/>
              </w:rPr>
              <w:t xml:space="preserve"> %</w:t>
            </w:r>
          </w:p>
        </w:tc>
      </w:tr>
    </w:tbl>
    <w:p w:rsidR="00160D24" w:rsidRPr="00F6249C" w:rsidRDefault="00160D24" w:rsidP="00160D24">
      <w:pPr>
        <w:ind w:firstLine="567"/>
        <w:jc w:val="both"/>
        <w:rPr>
          <w:rFonts w:eastAsia="Times New Roman"/>
          <w:sz w:val="8"/>
          <w:szCs w:val="8"/>
        </w:rPr>
      </w:pPr>
      <w:r w:rsidRPr="00F6249C">
        <w:rPr>
          <w:rFonts w:eastAsia="Times New Roman"/>
          <w:sz w:val="8"/>
          <w:szCs w:val="8"/>
        </w:rPr>
        <w:t xml:space="preserve"> </w:t>
      </w:r>
    </w:p>
    <w:p w:rsidR="00B27434" w:rsidRPr="00F6249C" w:rsidRDefault="00B27434" w:rsidP="00B27434">
      <w:pPr>
        <w:spacing w:line="360" w:lineRule="auto"/>
        <w:ind w:firstLine="709"/>
        <w:jc w:val="both"/>
        <w:rPr>
          <w:sz w:val="28"/>
          <w:szCs w:val="28"/>
        </w:rPr>
      </w:pPr>
      <w:r w:rsidRPr="00F6249C">
        <w:rPr>
          <w:sz w:val="28"/>
          <w:szCs w:val="28"/>
        </w:rPr>
        <w:t>С диагностической работой по русскому языку в целом по региону справились 96,6% участников ДР-10. Распределение результатов участников по полученным отметкам приведено в нижеследующей таблице.</w:t>
      </w:r>
    </w:p>
    <w:p w:rsidR="0033378D" w:rsidRPr="00F6249C" w:rsidRDefault="0033378D" w:rsidP="0033378D">
      <w:pPr>
        <w:ind w:firstLine="567"/>
        <w:jc w:val="right"/>
        <w:rPr>
          <w:rFonts w:eastAsia="Times New Roman"/>
          <w:i/>
          <w:sz w:val="28"/>
          <w:szCs w:val="28"/>
        </w:rPr>
      </w:pPr>
      <w:r w:rsidRPr="00F6249C">
        <w:rPr>
          <w:bCs/>
          <w:i/>
          <w:iCs/>
        </w:rPr>
        <w:t xml:space="preserve">Таблица </w:t>
      </w:r>
      <w:r w:rsidR="00C336F2" w:rsidRPr="00F6249C">
        <w:rPr>
          <w:bCs/>
          <w:i/>
          <w:iCs/>
        </w:rPr>
        <w:t>2</w:t>
      </w:r>
    </w:p>
    <w:p w:rsidR="00E90EC8" w:rsidRPr="00F6249C" w:rsidRDefault="00DD3F18" w:rsidP="00E90EC8">
      <w:pPr>
        <w:jc w:val="center"/>
        <w:rPr>
          <w:rFonts w:eastAsia="Times New Roman"/>
          <w:i/>
          <w:sz w:val="28"/>
          <w:szCs w:val="28"/>
        </w:rPr>
      </w:pPr>
      <w:r w:rsidRPr="00F6249C">
        <w:rPr>
          <w:rFonts w:eastAsia="Times New Roman"/>
          <w:i/>
          <w:sz w:val="28"/>
          <w:szCs w:val="28"/>
        </w:rPr>
        <w:t>Результаты</w:t>
      </w:r>
      <w:r w:rsidR="00E90EC8" w:rsidRPr="00F6249C">
        <w:rPr>
          <w:rFonts w:eastAsia="Times New Roman"/>
          <w:i/>
          <w:sz w:val="28"/>
          <w:szCs w:val="28"/>
        </w:rPr>
        <w:t xml:space="preserve"> ДР-10 по русскому языку в разрезе оценок</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B27434" w:rsidRPr="00F6249C" w:rsidTr="00B27434">
        <w:trPr>
          <w:trHeight w:val="1000"/>
        </w:trPr>
        <w:tc>
          <w:tcPr>
            <w:tcW w:w="2445" w:type="dxa"/>
            <w:shd w:val="clear" w:color="auto" w:fill="auto"/>
            <w:vAlign w:val="center"/>
            <w:hideMark/>
          </w:tcPr>
          <w:p w:rsidR="00B27434" w:rsidRPr="00F6249C" w:rsidRDefault="00B27434" w:rsidP="00E90EC8">
            <w:pPr>
              <w:jc w:val="center"/>
              <w:rPr>
                <w:rFonts w:eastAsia="Times New Roman"/>
                <w:color w:val="000000"/>
              </w:rPr>
            </w:pPr>
            <w:r w:rsidRPr="00F6249C">
              <w:rPr>
                <w:rFonts w:eastAsia="Times New Roman"/>
                <w:color w:val="000000"/>
              </w:rPr>
              <w:t>Доля участников, получивших "2"</w:t>
            </w:r>
          </w:p>
        </w:tc>
        <w:tc>
          <w:tcPr>
            <w:tcW w:w="2445" w:type="dxa"/>
            <w:shd w:val="clear" w:color="auto" w:fill="auto"/>
            <w:vAlign w:val="center"/>
            <w:hideMark/>
          </w:tcPr>
          <w:p w:rsidR="00B27434" w:rsidRPr="00F6249C" w:rsidRDefault="00B27434" w:rsidP="00E90EC8">
            <w:pPr>
              <w:jc w:val="center"/>
              <w:rPr>
                <w:rFonts w:eastAsia="Times New Roman"/>
                <w:color w:val="000000"/>
              </w:rPr>
            </w:pPr>
            <w:r w:rsidRPr="00F6249C">
              <w:rPr>
                <w:rFonts w:eastAsia="Times New Roman"/>
                <w:color w:val="000000"/>
              </w:rPr>
              <w:t>Доля участников, получивших "3"</w:t>
            </w:r>
          </w:p>
        </w:tc>
        <w:tc>
          <w:tcPr>
            <w:tcW w:w="2445" w:type="dxa"/>
            <w:shd w:val="clear" w:color="auto" w:fill="auto"/>
            <w:vAlign w:val="center"/>
            <w:hideMark/>
          </w:tcPr>
          <w:p w:rsidR="00B27434" w:rsidRPr="00F6249C" w:rsidRDefault="00B27434" w:rsidP="00E90EC8">
            <w:pPr>
              <w:jc w:val="center"/>
              <w:rPr>
                <w:rFonts w:eastAsia="Times New Roman"/>
                <w:color w:val="000000"/>
              </w:rPr>
            </w:pPr>
            <w:r w:rsidRPr="00F6249C">
              <w:rPr>
                <w:rFonts w:eastAsia="Times New Roman"/>
                <w:color w:val="000000"/>
              </w:rPr>
              <w:t>Доля участников, получивших "4"</w:t>
            </w:r>
          </w:p>
        </w:tc>
        <w:tc>
          <w:tcPr>
            <w:tcW w:w="2446" w:type="dxa"/>
            <w:shd w:val="clear" w:color="auto" w:fill="auto"/>
            <w:vAlign w:val="center"/>
            <w:hideMark/>
          </w:tcPr>
          <w:p w:rsidR="00B27434" w:rsidRPr="00F6249C" w:rsidRDefault="00B27434" w:rsidP="00E90EC8">
            <w:pPr>
              <w:jc w:val="center"/>
              <w:rPr>
                <w:rFonts w:eastAsia="Times New Roman"/>
                <w:color w:val="000000"/>
              </w:rPr>
            </w:pPr>
            <w:r w:rsidRPr="00F6249C">
              <w:rPr>
                <w:rFonts w:eastAsia="Times New Roman"/>
                <w:color w:val="000000"/>
              </w:rPr>
              <w:t>Доля участников, получивших "5"</w:t>
            </w:r>
          </w:p>
        </w:tc>
      </w:tr>
      <w:tr w:rsidR="00B27434" w:rsidRPr="00F6249C" w:rsidTr="00B27434">
        <w:trPr>
          <w:trHeight w:val="315"/>
        </w:trPr>
        <w:tc>
          <w:tcPr>
            <w:tcW w:w="2445" w:type="dxa"/>
            <w:shd w:val="clear" w:color="000000" w:fill="FFFFFF"/>
            <w:vAlign w:val="center"/>
            <w:hideMark/>
          </w:tcPr>
          <w:p w:rsidR="00B27434" w:rsidRPr="00F6249C" w:rsidRDefault="00B27434" w:rsidP="00E90EC8">
            <w:pPr>
              <w:jc w:val="center"/>
              <w:rPr>
                <w:rFonts w:eastAsia="Times New Roman"/>
                <w:color w:val="000000"/>
              </w:rPr>
            </w:pPr>
            <w:r w:rsidRPr="00F6249C">
              <w:rPr>
                <w:rFonts w:eastAsia="Times New Roman"/>
                <w:color w:val="000000"/>
              </w:rPr>
              <w:t>3,4 %</w:t>
            </w:r>
          </w:p>
        </w:tc>
        <w:tc>
          <w:tcPr>
            <w:tcW w:w="2445" w:type="dxa"/>
            <w:shd w:val="clear" w:color="000000" w:fill="FFFFFF"/>
            <w:vAlign w:val="center"/>
            <w:hideMark/>
          </w:tcPr>
          <w:p w:rsidR="00B27434" w:rsidRPr="00F6249C" w:rsidRDefault="00B27434" w:rsidP="00FD1005">
            <w:pPr>
              <w:jc w:val="center"/>
              <w:rPr>
                <w:rFonts w:eastAsia="Times New Roman"/>
                <w:color w:val="000000"/>
              </w:rPr>
            </w:pPr>
            <w:r w:rsidRPr="00F6249C">
              <w:rPr>
                <w:rFonts w:eastAsia="Times New Roman"/>
                <w:color w:val="000000"/>
              </w:rPr>
              <w:t>26,6 %</w:t>
            </w:r>
          </w:p>
        </w:tc>
        <w:tc>
          <w:tcPr>
            <w:tcW w:w="2445" w:type="dxa"/>
            <w:shd w:val="clear" w:color="000000" w:fill="FFFFFF"/>
            <w:vAlign w:val="center"/>
            <w:hideMark/>
          </w:tcPr>
          <w:p w:rsidR="00B27434" w:rsidRPr="00F6249C" w:rsidRDefault="00B27434" w:rsidP="00E90EC8">
            <w:pPr>
              <w:jc w:val="center"/>
              <w:rPr>
                <w:rFonts w:eastAsia="Times New Roman"/>
                <w:color w:val="000000"/>
              </w:rPr>
            </w:pPr>
            <w:r w:rsidRPr="00F6249C">
              <w:rPr>
                <w:rFonts w:eastAsia="Times New Roman"/>
                <w:color w:val="000000"/>
              </w:rPr>
              <w:t>46,8 %</w:t>
            </w:r>
          </w:p>
        </w:tc>
        <w:tc>
          <w:tcPr>
            <w:tcW w:w="2446" w:type="dxa"/>
            <w:shd w:val="clear" w:color="000000" w:fill="FFFFFF"/>
            <w:vAlign w:val="center"/>
            <w:hideMark/>
          </w:tcPr>
          <w:p w:rsidR="00B27434" w:rsidRPr="00F6249C" w:rsidRDefault="00B27434" w:rsidP="00E90EC8">
            <w:pPr>
              <w:jc w:val="center"/>
              <w:rPr>
                <w:rFonts w:eastAsia="Times New Roman"/>
                <w:color w:val="000000"/>
              </w:rPr>
            </w:pPr>
            <w:r w:rsidRPr="00F6249C">
              <w:rPr>
                <w:rFonts w:eastAsia="Times New Roman"/>
                <w:color w:val="000000"/>
              </w:rPr>
              <w:t>23,2 %</w:t>
            </w:r>
          </w:p>
        </w:tc>
      </w:tr>
    </w:tbl>
    <w:p w:rsidR="00FD1005" w:rsidRPr="00F6249C" w:rsidRDefault="00FD1005" w:rsidP="00FD1005">
      <w:pPr>
        <w:spacing w:line="360" w:lineRule="auto"/>
        <w:ind w:firstLine="709"/>
        <w:jc w:val="both"/>
        <w:rPr>
          <w:sz w:val="28"/>
          <w:szCs w:val="28"/>
        </w:rPr>
      </w:pPr>
      <w:r w:rsidRPr="00F6249C">
        <w:rPr>
          <w:sz w:val="28"/>
          <w:szCs w:val="28"/>
        </w:rPr>
        <w:t>Самая многочисленная группа десятиклассников получила по итогам ДР</w:t>
      </w:r>
      <w:r w:rsidR="00B27434" w:rsidRPr="00F6249C">
        <w:rPr>
          <w:sz w:val="28"/>
          <w:szCs w:val="28"/>
        </w:rPr>
        <w:t xml:space="preserve">-10 </w:t>
      </w:r>
      <w:r w:rsidRPr="00F6249C">
        <w:rPr>
          <w:sz w:val="28"/>
          <w:szCs w:val="28"/>
        </w:rPr>
        <w:t xml:space="preserve"> оценку «4» (46,8 %). Доля участников, получивших "4" и "5", составляет 70%. </w:t>
      </w:r>
    </w:p>
    <w:p w:rsidR="00D62AC8" w:rsidRPr="00F6249C" w:rsidRDefault="00EF340C" w:rsidP="00EF340C">
      <w:pPr>
        <w:spacing w:line="360" w:lineRule="auto"/>
        <w:ind w:firstLine="567"/>
        <w:jc w:val="both"/>
        <w:rPr>
          <w:bCs/>
          <w:iCs/>
          <w:sz w:val="28"/>
          <w:szCs w:val="28"/>
        </w:rPr>
      </w:pPr>
      <w:r w:rsidRPr="00F6249C">
        <w:rPr>
          <w:bCs/>
          <w:iCs/>
          <w:sz w:val="28"/>
          <w:szCs w:val="28"/>
        </w:rPr>
        <w:t xml:space="preserve">Однако в разрезе ТУ результаты ДР-10 по показателям значительно варьируются. Так, например, разброс значений показателя «доля участников, </w:t>
      </w:r>
      <w:r w:rsidRPr="00F6249C">
        <w:rPr>
          <w:rFonts w:eastAsia="Times New Roman"/>
          <w:sz w:val="28"/>
          <w:szCs w:val="28"/>
        </w:rPr>
        <w:t xml:space="preserve">не преодолевших минимальную границу» находится в диапазоне от минимального по Южному </w:t>
      </w:r>
      <w:r w:rsidRPr="00F6249C">
        <w:rPr>
          <w:rFonts w:eastAsia="Times New Roman"/>
          <w:sz w:val="28"/>
          <w:szCs w:val="28"/>
        </w:rPr>
        <w:lastRenderedPageBreak/>
        <w:t>управлению (0,9%) до максимального в Юго-Западном управлении (6,6 %)</w:t>
      </w:r>
      <w:r w:rsidR="00A41BDD" w:rsidRPr="00F6249C">
        <w:rPr>
          <w:rFonts w:eastAsia="Times New Roman"/>
          <w:sz w:val="28"/>
          <w:szCs w:val="28"/>
        </w:rPr>
        <w:t>.</w:t>
      </w:r>
      <w:r w:rsidRPr="00F6249C">
        <w:rPr>
          <w:rFonts w:eastAsia="Times New Roman"/>
          <w:sz w:val="28"/>
          <w:szCs w:val="28"/>
        </w:rPr>
        <w:t xml:space="preserve"> </w:t>
      </w:r>
      <w:r w:rsidR="00A41BDD" w:rsidRPr="00F6249C">
        <w:rPr>
          <w:rFonts w:eastAsia="Times New Roman"/>
          <w:sz w:val="28"/>
          <w:szCs w:val="28"/>
        </w:rPr>
        <w:t>А</w:t>
      </w:r>
      <w:r w:rsidRPr="00F6249C">
        <w:rPr>
          <w:rFonts w:eastAsia="Times New Roman"/>
          <w:sz w:val="28"/>
          <w:szCs w:val="28"/>
        </w:rPr>
        <w:t xml:space="preserve"> показател</w:t>
      </w:r>
      <w:r w:rsidR="00A41BDD" w:rsidRPr="00F6249C">
        <w:rPr>
          <w:rFonts w:eastAsia="Times New Roman"/>
          <w:sz w:val="28"/>
          <w:szCs w:val="28"/>
        </w:rPr>
        <w:t>ь</w:t>
      </w:r>
      <w:r w:rsidRPr="00F6249C">
        <w:rPr>
          <w:rFonts w:eastAsia="Times New Roman"/>
          <w:sz w:val="28"/>
          <w:szCs w:val="28"/>
        </w:rPr>
        <w:t xml:space="preserve"> «</w:t>
      </w:r>
      <w:r w:rsidRPr="00F6249C">
        <w:rPr>
          <w:sz w:val="28"/>
          <w:szCs w:val="28"/>
        </w:rPr>
        <w:t xml:space="preserve">доля участников, получивших "4" и "5", который по области составляет 70%, </w:t>
      </w:r>
      <w:r w:rsidR="00A41BDD" w:rsidRPr="00F6249C">
        <w:rPr>
          <w:sz w:val="28"/>
          <w:szCs w:val="28"/>
        </w:rPr>
        <w:t xml:space="preserve">варьируется </w:t>
      </w:r>
      <w:r w:rsidRPr="00F6249C">
        <w:rPr>
          <w:sz w:val="28"/>
          <w:szCs w:val="28"/>
        </w:rPr>
        <w:t>от минимального в Поволжском управлении (</w:t>
      </w:r>
      <w:r w:rsidRPr="00F6249C">
        <w:rPr>
          <w:rFonts w:eastAsia="Times New Roman"/>
          <w:sz w:val="28"/>
          <w:szCs w:val="28"/>
        </w:rPr>
        <w:t>65,4%) до максимального 75,7% в Северном управлении</w:t>
      </w:r>
      <w:r w:rsidRPr="00F6249C">
        <w:rPr>
          <w:sz w:val="28"/>
          <w:szCs w:val="28"/>
        </w:rPr>
        <w:t>.</w:t>
      </w:r>
    </w:p>
    <w:p w:rsidR="0033378D" w:rsidRPr="00F6249C" w:rsidRDefault="0033378D" w:rsidP="0033378D">
      <w:pPr>
        <w:ind w:firstLine="567"/>
        <w:jc w:val="right"/>
        <w:rPr>
          <w:rFonts w:eastAsia="Times New Roman"/>
          <w:i/>
          <w:sz w:val="28"/>
          <w:szCs w:val="28"/>
        </w:rPr>
      </w:pPr>
      <w:r w:rsidRPr="00F6249C">
        <w:rPr>
          <w:bCs/>
          <w:i/>
          <w:iCs/>
        </w:rPr>
        <w:t xml:space="preserve">Таблица </w:t>
      </w:r>
      <w:r w:rsidR="00C336F2" w:rsidRPr="00F6249C">
        <w:rPr>
          <w:bCs/>
          <w:i/>
          <w:iCs/>
        </w:rPr>
        <w:t>3</w:t>
      </w:r>
    </w:p>
    <w:p w:rsidR="00E90EC8" w:rsidRPr="00F6249C" w:rsidRDefault="00DD3F18" w:rsidP="00E90EC8">
      <w:pPr>
        <w:jc w:val="center"/>
        <w:rPr>
          <w:rFonts w:eastAsia="Times New Roman"/>
          <w:i/>
          <w:sz w:val="28"/>
          <w:szCs w:val="28"/>
        </w:rPr>
      </w:pPr>
      <w:r w:rsidRPr="00F6249C">
        <w:rPr>
          <w:rFonts w:eastAsia="Times New Roman"/>
          <w:i/>
          <w:sz w:val="28"/>
          <w:szCs w:val="28"/>
        </w:rPr>
        <w:t>Результаты</w:t>
      </w:r>
      <w:r w:rsidR="00E90EC8" w:rsidRPr="00F6249C">
        <w:rPr>
          <w:rFonts w:eastAsia="Times New Roman"/>
          <w:i/>
          <w:sz w:val="28"/>
          <w:szCs w:val="28"/>
        </w:rPr>
        <w:t xml:space="preserve"> ДР-10 по русскому языку в разрезе оценок по ТУ</w:t>
      </w:r>
    </w:p>
    <w:tbl>
      <w:tblPr>
        <w:tblStyle w:val="a8"/>
        <w:tblW w:w="9497" w:type="dxa"/>
        <w:tblInd w:w="392" w:type="dxa"/>
        <w:tblLayout w:type="fixed"/>
        <w:tblLook w:val="04A0" w:firstRow="1" w:lastRow="0" w:firstColumn="1" w:lastColumn="0" w:noHBand="0" w:noVBand="1"/>
      </w:tblPr>
      <w:tblGrid>
        <w:gridCol w:w="3165"/>
        <w:gridCol w:w="3166"/>
        <w:gridCol w:w="3166"/>
      </w:tblGrid>
      <w:tr w:rsidR="00B27434" w:rsidRPr="00F6249C" w:rsidTr="00654C43">
        <w:trPr>
          <w:trHeight w:val="1104"/>
        </w:trPr>
        <w:tc>
          <w:tcPr>
            <w:tcW w:w="3165" w:type="dxa"/>
            <w:vAlign w:val="center"/>
            <w:hideMark/>
          </w:tcPr>
          <w:p w:rsidR="00654C43" w:rsidRPr="00F6249C" w:rsidRDefault="00B27434" w:rsidP="00DD0D25">
            <w:pPr>
              <w:jc w:val="center"/>
              <w:rPr>
                <w:rFonts w:eastAsia="Times New Roman"/>
              </w:rPr>
            </w:pPr>
            <w:r w:rsidRPr="00F6249C">
              <w:rPr>
                <w:rFonts w:eastAsia="Times New Roman"/>
              </w:rPr>
              <w:t xml:space="preserve">Территориальное </w:t>
            </w:r>
          </w:p>
          <w:p w:rsidR="00B27434" w:rsidRPr="00F6249C" w:rsidRDefault="00B27434" w:rsidP="00DD0D25">
            <w:pPr>
              <w:jc w:val="center"/>
              <w:rPr>
                <w:rFonts w:eastAsia="Times New Roman"/>
              </w:rPr>
            </w:pPr>
            <w:r w:rsidRPr="00F6249C">
              <w:rPr>
                <w:rFonts w:eastAsia="Times New Roman"/>
              </w:rPr>
              <w:t>управление</w:t>
            </w:r>
          </w:p>
        </w:tc>
        <w:tc>
          <w:tcPr>
            <w:tcW w:w="3166" w:type="dxa"/>
            <w:vAlign w:val="center"/>
            <w:hideMark/>
          </w:tcPr>
          <w:p w:rsidR="00B27434" w:rsidRPr="00F6249C" w:rsidRDefault="00B27434" w:rsidP="00DD0D25">
            <w:pPr>
              <w:suppressAutoHyphens/>
              <w:jc w:val="center"/>
              <w:rPr>
                <w:rFonts w:eastAsia="Times New Roman"/>
              </w:rPr>
            </w:pPr>
            <w:r w:rsidRPr="00F6249C">
              <w:rPr>
                <w:rFonts w:eastAsia="Times New Roman"/>
              </w:rPr>
              <w:t>Доля участников, получивших отметку «2»</w:t>
            </w:r>
            <w:r w:rsidR="00654C43" w:rsidRPr="00F6249C">
              <w:rPr>
                <w:rFonts w:eastAsia="Times New Roman"/>
              </w:rPr>
              <w:t>,</w:t>
            </w:r>
          </w:p>
          <w:p w:rsidR="00B27434" w:rsidRPr="00F6249C" w:rsidRDefault="00B27434" w:rsidP="00DD0D25">
            <w:pPr>
              <w:suppressAutoHyphens/>
              <w:jc w:val="center"/>
              <w:rPr>
                <w:rFonts w:eastAsia="Times New Roman"/>
              </w:rPr>
            </w:pPr>
            <w:r w:rsidRPr="00F6249C">
              <w:rPr>
                <w:rFonts w:eastAsia="Times New Roman"/>
              </w:rPr>
              <w:t>%</w:t>
            </w:r>
          </w:p>
        </w:tc>
        <w:tc>
          <w:tcPr>
            <w:tcW w:w="3166" w:type="dxa"/>
            <w:vAlign w:val="center"/>
            <w:hideMark/>
          </w:tcPr>
          <w:p w:rsidR="00A41BDD" w:rsidRPr="00F6249C" w:rsidRDefault="00B27434" w:rsidP="00B27434">
            <w:pPr>
              <w:suppressAutoHyphens/>
              <w:jc w:val="center"/>
              <w:rPr>
                <w:rFonts w:eastAsia="Times New Roman"/>
              </w:rPr>
            </w:pPr>
            <w:r w:rsidRPr="00F6249C">
              <w:rPr>
                <w:rFonts w:eastAsia="Times New Roman"/>
              </w:rPr>
              <w:t xml:space="preserve">Доля участников, получивших отметки </w:t>
            </w:r>
          </w:p>
          <w:p w:rsidR="00EF340C" w:rsidRPr="00F6249C" w:rsidRDefault="00B27434" w:rsidP="00B27434">
            <w:pPr>
              <w:suppressAutoHyphens/>
              <w:jc w:val="center"/>
              <w:rPr>
                <w:rFonts w:eastAsia="Times New Roman"/>
              </w:rPr>
            </w:pPr>
            <w:r w:rsidRPr="00F6249C">
              <w:rPr>
                <w:rFonts w:eastAsia="Times New Roman"/>
              </w:rPr>
              <w:t xml:space="preserve">«4» и «5» </w:t>
            </w:r>
          </w:p>
          <w:p w:rsidR="00B27434" w:rsidRPr="00F6249C" w:rsidRDefault="00B27434" w:rsidP="00B27434">
            <w:pPr>
              <w:suppressAutoHyphens/>
              <w:jc w:val="center"/>
              <w:rPr>
                <w:rFonts w:eastAsia="Times New Roman"/>
              </w:rPr>
            </w:pPr>
            <w:r w:rsidRPr="00F6249C">
              <w:rPr>
                <w:rFonts w:eastAsia="Times New Roman"/>
              </w:rPr>
              <w:t>(качество обучения)</w:t>
            </w:r>
            <w:r w:rsidR="00654C43" w:rsidRPr="00F6249C">
              <w:rPr>
                <w:rFonts w:eastAsia="Times New Roman"/>
              </w:rPr>
              <w:t>,</w:t>
            </w:r>
            <w:r w:rsidR="00A41BDD" w:rsidRPr="00F6249C">
              <w:rPr>
                <w:rFonts w:eastAsia="Times New Roman"/>
              </w:rPr>
              <w:t xml:space="preserve"> %</w:t>
            </w:r>
          </w:p>
        </w:tc>
      </w:tr>
      <w:tr w:rsidR="00B27434" w:rsidRPr="00F6249C" w:rsidTr="00654C43">
        <w:trPr>
          <w:trHeight w:val="315"/>
        </w:trPr>
        <w:tc>
          <w:tcPr>
            <w:tcW w:w="3165" w:type="dxa"/>
            <w:vAlign w:val="center"/>
            <w:hideMark/>
          </w:tcPr>
          <w:p w:rsidR="00B27434" w:rsidRPr="00F6249C" w:rsidRDefault="00B27434" w:rsidP="00B27434">
            <w:pPr>
              <w:rPr>
                <w:rFonts w:eastAsia="Times New Roman"/>
              </w:rPr>
            </w:pPr>
            <w:r w:rsidRPr="00F6249C">
              <w:rPr>
                <w:rFonts w:eastAsia="Times New Roman"/>
              </w:rPr>
              <w:t>Западное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2,2</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74,3</w:t>
            </w:r>
          </w:p>
        </w:tc>
      </w:tr>
      <w:tr w:rsidR="00B27434" w:rsidRPr="00F6249C" w:rsidTr="00654C43">
        <w:trPr>
          <w:trHeight w:val="315"/>
        </w:trPr>
        <w:tc>
          <w:tcPr>
            <w:tcW w:w="3165" w:type="dxa"/>
            <w:vAlign w:val="center"/>
            <w:hideMark/>
          </w:tcPr>
          <w:p w:rsidR="00B27434" w:rsidRPr="00F6249C" w:rsidRDefault="00B27434" w:rsidP="00B27434">
            <w:pPr>
              <w:rPr>
                <w:rFonts w:eastAsia="Times New Roman"/>
              </w:rPr>
            </w:pPr>
            <w:r w:rsidRPr="00F6249C">
              <w:rPr>
                <w:rFonts w:eastAsia="Times New Roman"/>
              </w:rPr>
              <w:t>Кинельское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3,8</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67,6</w:t>
            </w:r>
          </w:p>
        </w:tc>
      </w:tr>
      <w:tr w:rsidR="00B27434" w:rsidRPr="00F6249C" w:rsidTr="00654C43">
        <w:trPr>
          <w:trHeight w:val="327"/>
        </w:trPr>
        <w:tc>
          <w:tcPr>
            <w:tcW w:w="3165" w:type="dxa"/>
            <w:vAlign w:val="center"/>
            <w:hideMark/>
          </w:tcPr>
          <w:p w:rsidR="00B27434" w:rsidRPr="00F6249C" w:rsidRDefault="00B27434" w:rsidP="00B27434">
            <w:pPr>
              <w:rPr>
                <w:rFonts w:eastAsia="Times New Roman"/>
              </w:rPr>
            </w:pPr>
            <w:r w:rsidRPr="00F6249C">
              <w:rPr>
                <w:rFonts w:eastAsia="Times New Roman"/>
              </w:rPr>
              <w:t>Отрадненское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2,0</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69,6</w:t>
            </w:r>
          </w:p>
        </w:tc>
      </w:tr>
      <w:tr w:rsidR="00B27434" w:rsidRPr="00F6249C" w:rsidTr="00654C43">
        <w:trPr>
          <w:trHeight w:val="315"/>
        </w:trPr>
        <w:tc>
          <w:tcPr>
            <w:tcW w:w="3165" w:type="dxa"/>
            <w:vAlign w:val="center"/>
            <w:hideMark/>
          </w:tcPr>
          <w:p w:rsidR="00B27434" w:rsidRPr="00F6249C" w:rsidRDefault="00B27434" w:rsidP="00B27434">
            <w:pPr>
              <w:rPr>
                <w:rFonts w:eastAsia="Times New Roman"/>
              </w:rPr>
            </w:pPr>
            <w:r w:rsidRPr="00F6249C">
              <w:rPr>
                <w:rFonts w:eastAsia="Times New Roman"/>
              </w:rPr>
              <w:t>Поволжское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2,8</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65,4</w:t>
            </w:r>
          </w:p>
        </w:tc>
      </w:tr>
      <w:tr w:rsidR="00B27434" w:rsidRPr="00F6249C" w:rsidTr="00654C43">
        <w:trPr>
          <w:trHeight w:val="315"/>
        </w:trPr>
        <w:tc>
          <w:tcPr>
            <w:tcW w:w="3165" w:type="dxa"/>
            <w:vAlign w:val="center"/>
            <w:hideMark/>
          </w:tcPr>
          <w:p w:rsidR="00B27434" w:rsidRPr="00F6249C" w:rsidRDefault="00B27434" w:rsidP="00B27434">
            <w:pPr>
              <w:rPr>
                <w:rFonts w:eastAsia="Times New Roman"/>
              </w:rPr>
            </w:pPr>
            <w:r w:rsidRPr="00F6249C">
              <w:rPr>
                <w:rFonts w:eastAsia="Times New Roman"/>
              </w:rPr>
              <w:t>Самарское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4,8</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68,2</w:t>
            </w:r>
          </w:p>
        </w:tc>
      </w:tr>
      <w:tr w:rsidR="00B27434" w:rsidRPr="00F6249C" w:rsidTr="00654C43">
        <w:trPr>
          <w:trHeight w:val="315"/>
        </w:trPr>
        <w:tc>
          <w:tcPr>
            <w:tcW w:w="3165" w:type="dxa"/>
            <w:vAlign w:val="center"/>
            <w:hideMark/>
          </w:tcPr>
          <w:p w:rsidR="00B27434" w:rsidRPr="00F6249C" w:rsidRDefault="00B27434" w:rsidP="00B27434">
            <w:pPr>
              <w:rPr>
                <w:rFonts w:eastAsia="Times New Roman"/>
              </w:rPr>
            </w:pPr>
            <w:r w:rsidRPr="00F6249C">
              <w:rPr>
                <w:rFonts w:eastAsia="Times New Roman"/>
              </w:rPr>
              <w:t>Северное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1,9</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75,7</w:t>
            </w:r>
          </w:p>
        </w:tc>
      </w:tr>
      <w:tr w:rsidR="00B27434" w:rsidRPr="00F6249C" w:rsidTr="00654C43">
        <w:trPr>
          <w:trHeight w:val="290"/>
        </w:trPr>
        <w:tc>
          <w:tcPr>
            <w:tcW w:w="3165" w:type="dxa"/>
            <w:vAlign w:val="center"/>
            <w:hideMark/>
          </w:tcPr>
          <w:p w:rsidR="00B27434" w:rsidRPr="00F6249C" w:rsidRDefault="00B27434" w:rsidP="00B27434">
            <w:pPr>
              <w:rPr>
                <w:rFonts w:eastAsia="Times New Roman"/>
              </w:rPr>
            </w:pPr>
            <w:r w:rsidRPr="00F6249C">
              <w:rPr>
                <w:rFonts w:eastAsia="Times New Roman"/>
              </w:rPr>
              <w:t>Северо-Восточное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2,2</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73,1</w:t>
            </w:r>
          </w:p>
        </w:tc>
      </w:tr>
      <w:tr w:rsidR="00B27434" w:rsidRPr="00F6249C" w:rsidTr="00654C43">
        <w:trPr>
          <w:trHeight w:val="279"/>
        </w:trPr>
        <w:tc>
          <w:tcPr>
            <w:tcW w:w="3165" w:type="dxa"/>
            <w:vAlign w:val="center"/>
            <w:hideMark/>
          </w:tcPr>
          <w:p w:rsidR="00B27434" w:rsidRPr="00F6249C" w:rsidRDefault="00B27434" w:rsidP="00B27434">
            <w:pPr>
              <w:rPr>
                <w:rFonts w:eastAsia="Times New Roman"/>
              </w:rPr>
            </w:pPr>
            <w:r w:rsidRPr="00F6249C">
              <w:rPr>
                <w:rFonts w:eastAsia="Times New Roman"/>
              </w:rPr>
              <w:t>Северо-Западное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2,4</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69,3</w:t>
            </w:r>
          </w:p>
        </w:tc>
      </w:tr>
      <w:tr w:rsidR="00B27434" w:rsidRPr="00F6249C" w:rsidTr="00654C43">
        <w:trPr>
          <w:trHeight w:val="310"/>
        </w:trPr>
        <w:tc>
          <w:tcPr>
            <w:tcW w:w="3165" w:type="dxa"/>
            <w:vAlign w:val="center"/>
            <w:hideMark/>
          </w:tcPr>
          <w:p w:rsidR="00B27434" w:rsidRPr="00F6249C" w:rsidRDefault="00B27434" w:rsidP="00B27434">
            <w:pPr>
              <w:rPr>
                <w:rFonts w:eastAsia="Times New Roman"/>
              </w:rPr>
            </w:pPr>
            <w:r w:rsidRPr="00F6249C">
              <w:rPr>
                <w:rFonts w:eastAsia="Times New Roman"/>
              </w:rPr>
              <w:t>Тольяттинское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1,9</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73,4</w:t>
            </w:r>
          </w:p>
        </w:tc>
      </w:tr>
      <w:tr w:rsidR="00B27434" w:rsidRPr="00F6249C" w:rsidTr="00654C43">
        <w:trPr>
          <w:trHeight w:val="315"/>
        </w:trPr>
        <w:tc>
          <w:tcPr>
            <w:tcW w:w="3165" w:type="dxa"/>
            <w:vAlign w:val="center"/>
            <w:hideMark/>
          </w:tcPr>
          <w:p w:rsidR="00B27434" w:rsidRPr="00F6249C" w:rsidRDefault="00B27434" w:rsidP="00B27434">
            <w:pPr>
              <w:rPr>
                <w:rFonts w:eastAsia="Times New Roman"/>
              </w:rPr>
            </w:pPr>
            <w:r w:rsidRPr="00F6249C">
              <w:rPr>
                <w:rFonts w:eastAsia="Times New Roman"/>
              </w:rPr>
              <w:t>Центральное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1,1</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67,2</w:t>
            </w:r>
          </w:p>
        </w:tc>
      </w:tr>
      <w:tr w:rsidR="00B27434" w:rsidRPr="00F6249C" w:rsidTr="00654C43">
        <w:trPr>
          <w:trHeight w:val="379"/>
        </w:trPr>
        <w:tc>
          <w:tcPr>
            <w:tcW w:w="3165" w:type="dxa"/>
            <w:vAlign w:val="center"/>
            <w:hideMark/>
          </w:tcPr>
          <w:p w:rsidR="00B27434" w:rsidRPr="00F6249C" w:rsidRDefault="00B27434" w:rsidP="00B27434">
            <w:pPr>
              <w:rPr>
                <w:rFonts w:eastAsia="Times New Roman"/>
              </w:rPr>
            </w:pPr>
            <w:r w:rsidRPr="00F6249C">
              <w:rPr>
                <w:rFonts w:eastAsia="Times New Roman"/>
              </w:rPr>
              <w:t>Юго-Восточное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1,3</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71,3</w:t>
            </w:r>
          </w:p>
        </w:tc>
      </w:tr>
      <w:tr w:rsidR="00B27434" w:rsidRPr="00F6249C" w:rsidTr="00654C43">
        <w:trPr>
          <w:trHeight w:val="272"/>
        </w:trPr>
        <w:tc>
          <w:tcPr>
            <w:tcW w:w="3165" w:type="dxa"/>
            <w:vAlign w:val="center"/>
            <w:hideMark/>
          </w:tcPr>
          <w:p w:rsidR="00B27434" w:rsidRPr="00F6249C" w:rsidRDefault="00B27434" w:rsidP="00B27434">
            <w:pPr>
              <w:rPr>
                <w:rFonts w:eastAsia="Times New Roman"/>
              </w:rPr>
            </w:pPr>
            <w:r w:rsidRPr="00F6249C">
              <w:rPr>
                <w:rFonts w:eastAsia="Times New Roman"/>
              </w:rPr>
              <w:t>Юго-Западное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6,6</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68,0</w:t>
            </w:r>
          </w:p>
        </w:tc>
      </w:tr>
      <w:tr w:rsidR="00B27434" w:rsidRPr="00F6249C" w:rsidTr="00654C43">
        <w:trPr>
          <w:trHeight w:val="315"/>
        </w:trPr>
        <w:tc>
          <w:tcPr>
            <w:tcW w:w="3165" w:type="dxa"/>
            <w:vAlign w:val="center"/>
            <w:hideMark/>
          </w:tcPr>
          <w:p w:rsidR="00B27434" w:rsidRPr="00F6249C" w:rsidRDefault="00B27434" w:rsidP="00B27434">
            <w:pPr>
              <w:rPr>
                <w:rFonts w:eastAsia="Times New Roman"/>
              </w:rPr>
            </w:pPr>
            <w:r w:rsidRPr="00F6249C">
              <w:rPr>
                <w:rFonts w:eastAsia="Times New Roman"/>
              </w:rPr>
              <w:t>Южное</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0,9</w:t>
            </w:r>
          </w:p>
        </w:tc>
        <w:tc>
          <w:tcPr>
            <w:tcW w:w="3166" w:type="dxa"/>
            <w:vAlign w:val="center"/>
            <w:hideMark/>
          </w:tcPr>
          <w:p w:rsidR="00B27434" w:rsidRPr="00F6249C" w:rsidRDefault="00B27434" w:rsidP="00DD0D25">
            <w:pPr>
              <w:jc w:val="center"/>
              <w:rPr>
                <w:rFonts w:eastAsia="Times New Roman"/>
              </w:rPr>
            </w:pPr>
            <w:r w:rsidRPr="00F6249C">
              <w:rPr>
                <w:rFonts w:eastAsia="Times New Roman"/>
              </w:rPr>
              <w:t>70,6</w:t>
            </w:r>
          </w:p>
        </w:tc>
      </w:tr>
    </w:tbl>
    <w:p w:rsidR="00A500A4" w:rsidRPr="00F6249C" w:rsidRDefault="00A500A4" w:rsidP="0033378D">
      <w:pPr>
        <w:ind w:firstLine="567"/>
        <w:jc w:val="right"/>
        <w:rPr>
          <w:rFonts w:eastAsia="Times New Roman"/>
          <w:sz w:val="28"/>
          <w:szCs w:val="28"/>
        </w:rPr>
      </w:pPr>
    </w:p>
    <w:p w:rsidR="00A500A4" w:rsidRPr="00F6249C" w:rsidRDefault="00A41BDD" w:rsidP="00521613">
      <w:pPr>
        <w:spacing w:line="360" w:lineRule="auto"/>
        <w:ind w:firstLine="567"/>
        <w:jc w:val="both"/>
        <w:rPr>
          <w:bCs/>
          <w:i/>
          <w:iCs/>
        </w:rPr>
      </w:pPr>
      <w:r w:rsidRPr="00F6249C">
        <w:rPr>
          <w:rFonts w:eastAsia="Times New Roman"/>
          <w:sz w:val="28"/>
          <w:szCs w:val="28"/>
        </w:rPr>
        <w:t>В</w:t>
      </w:r>
      <w:r w:rsidR="00A500A4" w:rsidRPr="00F6249C">
        <w:rPr>
          <w:rFonts w:eastAsia="Times New Roman"/>
          <w:sz w:val="28"/>
          <w:szCs w:val="28"/>
        </w:rPr>
        <w:t>о всех 13</w:t>
      </w:r>
      <w:r w:rsidR="00ED5E58" w:rsidRPr="00F6249C">
        <w:rPr>
          <w:rFonts w:eastAsia="Times New Roman"/>
          <w:sz w:val="28"/>
          <w:szCs w:val="28"/>
        </w:rPr>
        <w:t xml:space="preserve"> ТУ</w:t>
      </w:r>
      <w:r w:rsidR="00A500A4" w:rsidRPr="00F6249C">
        <w:rPr>
          <w:rFonts w:eastAsia="Times New Roman"/>
          <w:sz w:val="28"/>
          <w:szCs w:val="28"/>
        </w:rPr>
        <w:t xml:space="preserve"> есть участники </w:t>
      </w:r>
      <w:r w:rsidRPr="00F6249C">
        <w:rPr>
          <w:rFonts w:eastAsia="Times New Roman"/>
          <w:sz w:val="28"/>
          <w:szCs w:val="28"/>
        </w:rPr>
        <w:t>ДР-10</w:t>
      </w:r>
      <w:r w:rsidR="00A500A4" w:rsidRPr="00F6249C">
        <w:rPr>
          <w:rFonts w:eastAsia="Times New Roman"/>
          <w:sz w:val="28"/>
          <w:szCs w:val="28"/>
        </w:rPr>
        <w:t xml:space="preserve"> по русскому языку, не преодолевшие минимальный «порог». </w:t>
      </w:r>
      <w:r w:rsidRPr="00F6249C">
        <w:rPr>
          <w:rFonts w:eastAsia="Times New Roman"/>
          <w:sz w:val="28"/>
          <w:szCs w:val="28"/>
        </w:rPr>
        <w:t>Помимо вышеназванного Юго-Западного управления н</w:t>
      </w:r>
      <w:r w:rsidR="00A500A4" w:rsidRPr="00F6249C">
        <w:rPr>
          <w:rFonts w:eastAsia="Times New Roman"/>
          <w:sz w:val="28"/>
          <w:szCs w:val="28"/>
        </w:rPr>
        <w:t xml:space="preserve">аиболее высокая доля таких обучающихся </w:t>
      </w:r>
      <w:r w:rsidRPr="00F6249C">
        <w:rPr>
          <w:rFonts w:eastAsia="Times New Roman"/>
          <w:sz w:val="28"/>
          <w:szCs w:val="28"/>
        </w:rPr>
        <w:t xml:space="preserve">также в </w:t>
      </w:r>
      <w:r w:rsidR="00A500A4" w:rsidRPr="00F6249C">
        <w:rPr>
          <w:rFonts w:eastAsia="Times New Roman"/>
          <w:sz w:val="28"/>
          <w:szCs w:val="28"/>
        </w:rPr>
        <w:t>Самарском (4,8%), Кинельском (3,8%)</w:t>
      </w:r>
      <w:r w:rsidR="001939A5" w:rsidRPr="00F6249C">
        <w:rPr>
          <w:rFonts w:eastAsia="Times New Roman"/>
          <w:sz w:val="28"/>
          <w:szCs w:val="28"/>
        </w:rPr>
        <w:t>,</w:t>
      </w:r>
      <w:r w:rsidR="00A500A4" w:rsidRPr="00F6249C">
        <w:rPr>
          <w:rFonts w:eastAsia="Times New Roman"/>
          <w:sz w:val="28"/>
          <w:szCs w:val="28"/>
        </w:rPr>
        <w:t xml:space="preserve"> Поволжском (2,8%) </w:t>
      </w:r>
      <w:r w:rsidRPr="00F6249C">
        <w:rPr>
          <w:rFonts w:eastAsia="Times New Roman"/>
          <w:sz w:val="28"/>
          <w:szCs w:val="28"/>
        </w:rPr>
        <w:t>территориальных управлениях</w:t>
      </w:r>
      <w:r w:rsidR="00A500A4" w:rsidRPr="00F6249C">
        <w:rPr>
          <w:rFonts w:eastAsia="Times New Roman"/>
          <w:sz w:val="28"/>
          <w:szCs w:val="28"/>
        </w:rPr>
        <w:t>.</w:t>
      </w:r>
    </w:p>
    <w:p w:rsidR="0033378D" w:rsidRPr="00F6249C" w:rsidRDefault="0033378D" w:rsidP="0033378D">
      <w:pPr>
        <w:ind w:firstLine="567"/>
        <w:jc w:val="right"/>
        <w:rPr>
          <w:rFonts w:eastAsia="Times New Roman"/>
          <w:i/>
          <w:sz w:val="28"/>
          <w:szCs w:val="28"/>
        </w:rPr>
      </w:pPr>
      <w:r w:rsidRPr="00F6249C">
        <w:rPr>
          <w:bCs/>
          <w:i/>
          <w:iCs/>
        </w:rPr>
        <w:t xml:space="preserve">Таблица </w:t>
      </w:r>
      <w:r w:rsidR="00C336F2" w:rsidRPr="00F6249C">
        <w:rPr>
          <w:bCs/>
          <w:i/>
          <w:iCs/>
        </w:rPr>
        <w:t>4</w:t>
      </w:r>
    </w:p>
    <w:p w:rsidR="00E90EC8" w:rsidRPr="00F6249C" w:rsidRDefault="00E90EC8" w:rsidP="00EB7C8C">
      <w:pPr>
        <w:tabs>
          <w:tab w:val="left" w:pos="2010"/>
        </w:tabs>
        <w:jc w:val="both"/>
      </w:pPr>
    </w:p>
    <w:p w:rsidR="00E90EC8" w:rsidRPr="00F6249C" w:rsidRDefault="00DD3F18" w:rsidP="00E90EC8">
      <w:pPr>
        <w:jc w:val="center"/>
        <w:rPr>
          <w:rFonts w:eastAsia="Times New Roman"/>
          <w:i/>
          <w:sz w:val="28"/>
          <w:szCs w:val="28"/>
        </w:rPr>
      </w:pPr>
      <w:r w:rsidRPr="00F6249C">
        <w:rPr>
          <w:rFonts w:eastAsia="Times New Roman"/>
          <w:i/>
          <w:sz w:val="28"/>
          <w:szCs w:val="28"/>
        </w:rPr>
        <w:t>Результаты</w:t>
      </w:r>
      <w:r w:rsidR="00E90EC8" w:rsidRPr="00F6249C">
        <w:rPr>
          <w:rFonts w:eastAsia="Times New Roman"/>
          <w:i/>
          <w:sz w:val="28"/>
          <w:szCs w:val="28"/>
        </w:rPr>
        <w:t xml:space="preserve"> ДР-10 по русскому языку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C355E6" w:rsidRPr="00F6249C" w:rsidTr="00C355E6">
        <w:trPr>
          <w:trHeight w:val="1046"/>
        </w:trPr>
        <w:tc>
          <w:tcPr>
            <w:tcW w:w="3118" w:type="dxa"/>
            <w:vAlign w:val="center"/>
            <w:hideMark/>
          </w:tcPr>
          <w:p w:rsidR="00C355E6" w:rsidRPr="00F6249C" w:rsidRDefault="00C355E6" w:rsidP="00D95513">
            <w:pPr>
              <w:suppressAutoHyphens/>
              <w:spacing w:line="360" w:lineRule="auto"/>
              <w:ind w:firstLine="709"/>
              <w:jc w:val="both"/>
              <w:rPr>
                <w:rFonts w:eastAsia="Times New Roman"/>
                <w:sz w:val="28"/>
                <w:szCs w:val="28"/>
              </w:rPr>
            </w:pPr>
          </w:p>
          <w:p w:rsidR="00C355E6" w:rsidRPr="00F6249C" w:rsidRDefault="00C355E6" w:rsidP="00DD0D25">
            <w:pPr>
              <w:jc w:val="center"/>
              <w:rPr>
                <w:rFonts w:eastAsia="Times New Roman"/>
              </w:rPr>
            </w:pPr>
            <w:r w:rsidRPr="00F6249C">
              <w:rPr>
                <w:rFonts w:eastAsia="Times New Roman"/>
              </w:rPr>
              <w:t>АТЕ</w:t>
            </w:r>
          </w:p>
        </w:tc>
        <w:tc>
          <w:tcPr>
            <w:tcW w:w="3261" w:type="dxa"/>
            <w:vAlign w:val="center"/>
            <w:hideMark/>
          </w:tcPr>
          <w:p w:rsidR="00C355E6" w:rsidRPr="00F6249C" w:rsidRDefault="00C355E6" w:rsidP="00DD0D25">
            <w:pPr>
              <w:jc w:val="center"/>
              <w:rPr>
                <w:rFonts w:eastAsia="Times New Roman"/>
              </w:rPr>
            </w:pPr>
            <w:r w:rsidRPr="00F6249C">
              <w:rPr>
                <w:rFonts w:eastAsia="Times New Roman"/>
              </w:rPr>
              <w:t>Доля участников, получивших отметку «2», %</w:t>
            </w:r>
          </w:p>
        </w:tc>
        <w:tc>
          <w:tcPr>
            <w:tcW w:w="3118" w:type="dxa"/>
            <w:vAlign w:val="center"/>
            <w:hideMark/>
          </w:tcPr>
          <w:p w:rsidR="00C355E6" w:rsidRPr="00F6249C" w:rsidRDefault="00C355E6" w:rsidP="00DD0D25">
            <w:pPr>
              <w:jc w:val="center"/>
              <w:rPr>
                <w:rFonts w:eastAsia="Times New Roman"/>
              </w:rPr>
            </w:pPr>
            <w:r w:rsidRPr="00F6249C">
              <w:rPr>
                <w:rFonts w:eastAsia="Times New Roman"/>
              </w:rPr>
              <w:t>Доля участников, получивших отметки «4» и «5»              (качество обучения), %</w:t>
            </w:r>
          </w:p>
        </w:tc>
      </w:tr>
      <w:tr w:rsidR="00C355E6" w:rsidRPr="00F6249C" w:rsidTr="00C355E6">
        <w:trPr>
          <w:trHeight w:val="289"/>
        </w:trPr>
        <w:tc>
          <w:tcPr>
            <w:tcW w:w="3118" w:type="dxa"/>
            <w:hideMark/>
          </w:tcPr>
          <w:p w:rsidR="00C355E6" w:rsidRPr="00F6249C" w:rsidRDefault="00C355E6" w:rsidP="00C355E6">
            <w:pPr>
              <w:rPr>
                <w:rFonts w:eastAsia="Times New Roman"/>
                <w:color w:val="000000"/>
              </w:rPr>
            </w:pPr>
            <w:r w:rsidRPr="00F6249C">
              <w:rPr>
                <w:color w:val="000000"/>
              </w:rPr>
              <w:t>Богатовский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0</w:t>
            </w:r>
          </w:p>
        </w:tc>
        <w:tc>
          <w:tcPr>
            <w:tcW w:w="3118" w:type="dxa"/>
            <w:hideMark/>
          </w:tcPr>
          <w:p w:rsidR="00C355E6" w:rsidRPr="00F6249C" w:rsidRDefault="00C355E6" w:rsidP="00C355E6">
            <w:pPr>
              <w:jc w:val="center"/>
              <w:rPr>
                <w:rFonts w:eastAsia="Times New Roman"/>
                <w:color w:val="000000"/>
              </w:rPr>
            </w:pPr>
            <w:r w:rsidRPr="00F6249C">
              <w:rPr>
                <w:color w:val="000000"/>
              </w:rPr>
              <w:t>73,7</w:t>
            </w:r>
          </w:p>
        </w:tc>
      </w:tr>
      <w:tr w:rsidR="00C355E6" w:rsidRPr="00F6249C" w:rsidTr="00C355E6">
        <w:trPr>
          <w:trHeight w:val="289"/>
        </w:trPr>
        <w:tc>
          <w:tcPr>
            <w:tcW w:w="3118" w:type="dxa"/>
            <w:hideMark/>
          </w:tcPr>
          <w:p w:rsidR="00C355E6" w:rsidRPr="00F6249C" w:rsidRDefault="00C355E6" w:rsidP="00C355E6">
            <w:pPr>
              <w:rPr>
                <w:rFonts w:eastAsia="Times New Roman"/>
                <w:color w:val="000000"/>
              </w:rPr>
            </w:pPr>
            <w:r w:rsidRPr="00F6249C">
              <w:rPr>
                <w:color w:val="000000"/>
              </w:rPr>
              <w:t>Большеглушицкий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0</w:t>
            </w:r>
          </w:p>
        </w:tc>
        <w:tc>
          <w:tcPr>
            <w:tcW w:w="3118" w:type="dxa"/>
            <w:hideMark/>
          </w:tcPr>
          <w:p w:rsidR="00C355E6" w:rsidRPr="00F6249C" w:rsidRDefault="00C355E6" w:rsidP="00C355E6">
            <w:pPr>
              <w:jc w:val="center"/>
              <w:rPr>
                <w:rFonts w:eastAsia="Times New Roman"/>
                <w:color w:val="000000"/>
              </w:rPr>
            </w:pPr>
            <w:r w:rsidRPr="00F6249C">
              <w:rPr>
                <w:color w:val="000000"/>
              </w:rPr>
              <w:t>77,3</w:t>
            </w:r>
          </w:p>
        </w:tc>
      </w:tr>
      <w:tr w:rsidR="00C355E6" w:rsidRPr="00F6249C" w:rsidTr="00C355E6">
        <w:trPr>
          <w:trHeight w:val="289"/>
        </w:trPr>
        <w:tc>
          <w:tcPr>
            <w:tcW w:w="3118" w:type="dxa"/>
            <w:hideMark/>
          </w:tcPr>
          <w:p w:rsidR="00C355E6" w:rsidRPr="00F6249C" w:rsidRDefault="00C355E6" w:rsidP="00C355E6">
            <w:pPr>
              <w:rPr>
                <w:rFonts w:eastAsia="Times New Roman"/>
                <w:color w:val="000000"/>
              </w:rPr>
            </w:pPr>
            <w:r w:rsidRPr="00F6249C">
              <w:rPr>
                <w:color w:val="000000"/>
              </w:rPr>
              <w:t>Борский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0</w:t>
            </w:r>
          </w:p>
        </w:tc>
        <w:tc>
          <w:tcPr>
            <w:tcW w:w="3118" w:type="dxa"/>
            <w:hideMark/>
          </w:tcPr>
          <w:p w:rsidR="00C355E6" w:rsidRPr="00F6249C" w:rsidRDefault="00C355E6" w:rsidP="00C355E6">
            <w:pPr>
              <w:jc w:val="center"/>
              <w:rPr>
                <w:rFonts w:eastAsia="Times New Roman"/>
                <w:color w:val="000000"/>
              </w:rPr>
            </w:pPr>
            <w:r w:rsidRPr="00F6249C">
              <w:rPr>
                <w:color w:val="000000"/>
              </w:rPr>
              <w:t>71,4</w:t>
            </w:r>
          </w:p>
        </w:tc>
      </w:tr>
      <w:tr w:rsidR="00C355E6" w:rsidRPr="00F6249C" w:rsidTr="00C355E6">
        <w:trPr>
          <w:trHeight w:val="289"/>
        </w:trPr>
        <w:tc>
          <w:tcPr>
            <w:tcW w:w="3118" w:type="dxa"/>
            <w:hideMark/>
          </w:tcPr>
          <w:p w:rsidR="00C355E6" w:rsidRPr="00F6249C" w:rsidRDefault="00C355E6" w:rsidP="00C355E6">
            <w:pPr>
              <w:rPr>
                <w:rFonts w:eastAsia="Times New Roman"/>
                <w:color w:val="000000"/>
              </w:rPr>
            </w:pPr>
            <w:r w:rsidRPr="00F6249C">
              <w:rPr>
                <w:color w:val="000000"/>
              </w:rPr>
              <w:t>Камышлинский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0</w:t>
            </w:r>
          </w:p>
        </w:tc>
        <w:tc>
          <w:tcPr>
            <w:tcW w:w="3118" w:type="dxa"/>
            <w:hideMark/>
          </w:tcPr>
          <w:p w:rsidR="00C355E6" w:rsidRPr="00F6249C" w:rsidRDefault="00C355E6" w:rsidP="00C355E6">
            <w:pPr>
              <w:jc w:val="center"/>
              <w:rPr>
                <w:rFonts w:eastAsia="Times New Roman"/>
                <w:color w:val="000000"/>
              </w:rPr>
            </w:pPr>
            <w:r w:rsidRPr="00F6249C">
              <w:rPr>
                <w:color w:val="000000"/>
              </w:rPr>
              <w:t>86,4</w:t>
            </w:r>
          </w:p>
        </w:tc>
      </w:tr>
      <w:tr w:rsidR="00C355E6" w:rsidRPr="00F6249C" w:rsidTr="00C355E6">
        <w:trPr>
          <w:trHeight w:val="278"/>
        </w:trPr>
        <w:tc>
          <w:tcPr>
            <w:tcW w:w="3118" w:type="dxa"/>
            <w:hideMark/>
          </w:tcPr>
          <w:p w:rsidR="00C355E6" w:rsidRPr="00F6249C" w:rsidRDefault="00C355E6" w:rsidP="00C355E6">
            <w:pPr>
              <w:rPr>
                <w:rFonts w:eastAsia="Times New Roman"/>
                <w:color w:val="000000"/>
              </w:rPr>
            </w:pPr>
            <w:r w:rsidRPr="00F6249C">
              <w:rPr>
                <w:color w:val="000000"/>
              </w:rPr>
              <w:t>Кошкинский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0</w:t>
            </w:r>
          </w:p>
        </w:tc>
        <w:tc>
          <w:tcPr>
            <w:tcW w:w="3118" w:type="dxa"/>
            <w:hideMark/>
          </w:tcPr>
          <w:p w:rsidR="00C355E6" w:rsidRPr="00F6249C" w:rsidRDefault="00C355E6" w:rsidP="00C355E6">
            <w:pPr>
              <w:jc w:val="center"/>
              <w:rPr>
                <w:rFonts w:eastAsia="Times New Roman"/>
                <w:color w:val="000000"/>
              </w:rPr>
            </w:pPr>
            <w:r w:rsidRPr="00F6249C">
              <w:rPr>
                <w:color w:val="000000"/>
              </w:rPr>
              <w:t>71,7</w:t>
            </w:r>
          </w:p>
        </w:tc>
      </w:tr>
      <w:tr w:rsidR="00C355E6" w:rsidRPr="00F6249C" w:rsidTr="00C355E6">
        <w:trPr>
          <w:trHeight w:val="269"/>
        </w:trPr>
        <w:tc>
          <w:tcPr>
            <w:tcW w:w="3118" w:type="dxa"/>
            <w:hideMark/>
          </w:tcPr>
          <w:p w:rsidR="00C355E6" w:rsidRPr="00F6249C" w:rsidRDefault="00C355E6" w:rsidP="00C355E6">
            <w:pPr>
              <w:rPr>
                <w:rFonts w:eastAsia="Times New Roman"/>
                <w:color w:val="000000"/>
              </w:rPr>
            </w:pPr>
            <w:r w:rsidRPr="00F6249C">
              <w:rPr>
                <w:color w:val="000000"/>
              </w:rPr>
              <w:t>Похвистневский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0</w:t>
            </w:r>
          </w:p>
        </w:tc>
        <w:tc>
          <w:tcPr>
            <w:tcW w:w="3118" w:type="dxa"/>
            <w:hideMark/>
          </w:tcPr>
          <w:p w:rsidR="00C355E6" w:rsidRPr="00F6249C" w:rsidRDefault="00C355E6" w:rsidP="00C355E6">
            <w:pPr>
              <w:jc w:val="center"/>
              <w:rPr>
                <w:rFonts w:eastAsia="Times New Roman"/>
                <w:color w:val="000000"/>
              </w:rPr>
            </w:pPr>
            <w:r w:rsidRPr="00F6249C">
              <w:rPr>
                <w:color w:val="000000"/>
              </w:rPr>
              <w:t>73,7</w:t>
            </w:r>
          </w:p>
        </w:tc>
      </w:tr>
      <w:tr w:rsidR="00C355E6" w:rsidRPr="00F6249C" w:rsidTr="00C355E6">
        <w:trPr>
          <w:trHeight w:val="272"/>
        </w:trPr>
        <w:tc>
          <w:tcPr>
            <w:tcW w:w="3118" w:type="dxa"/>
            <w:hideMark/>
          </w:tcPr>
          <w:p w:rsidR="00C355E6" w:rsidRPr="00F6249C" w:rsidRDefault="00C355E6" w:rsidP="00C355E6">
            <w:pPr>
              <w:rPr>
                <w:rFonts w:eastAsia="Times New Roman"/>
                <w:color w:val="000000"/>
              </w:rPr>
            </w:pPr>
            <w:r w:rsidRPr="00F6249C">
              <w:rPr>
                <w:color w:val="000000"/>
              </w:rPr>
              <w:t>Сызранский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0</w:t>
            </w:r>
          </w:p>
        </w:tc>
        <w:tc>
          <w:tcPr>
            <w:tcW w:w="3118" w:type="dxa"/>
            <w:hideMark/>
          </w:tcPr>
          <w:p w:rsidR="00C355E6" w:rsidRPr="00F6249C" w:rsidRDefault="00C355E6" w:rsidP="00C355E6">
            <w:pPr>
              <w:jc w:val="center"/>
              <w:rPr>
                <w:rFonts w:eastAsia="Times New Roman"/>
                <w:color w:val="000000"/>
              </w:rPr>
            </w:pPr>
            <w:r w:rsidRPr="00F6249C">
              <w:rPr>
                <w:color w:val="000000"/>
              </w:rPr>
              <w:t>80,8</w:t>
            </w:r>
          </w:p>
        </w:tc>
      </w:tr>
      <w:tr w:rsidR="00C355E6" w:rsidRPr="00F6249C" w:rsidTr="00C355E6">
        <w:trPr>
          <w:trHeight w:val="262"/>
        </w:trPr>
        <w:tc>
          <w:tcPr>
            <w:tcW w:w="3118" w:type="dxa"/>
            <w:hideMark/>
          </w:tcPr>
          <w:p w:rsidR="00C355E6" w:rsidRPr="00F6249C" w:rsidRDefault="00C355E6" w:rsidP="00C355E6">
            <w:pPr>
              <w:rPr>
                <w:rFonts w:eastAsia="Times New Roman"/>
                <w:color w:val="000000"/>
              </w:rPr>
            </w:pPr>
            <w:r w:rsidRPr="00F6249C">
              <w:rPr>
                <w:color w:val="000000"/>
              </w:rPr>
              <w:t>Хворостянский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0</w:t>
            </w:r>
          </w:p>
        </w:tc>
        <w:tc>
          <w:tcPr>
            <w:tcW w:w="3118" w:type="dxa"/>
            <w:hideMark/>
          </w:tcPr>
          <w:p w:rsidR="00C355E6" w:rsidRPr="00F6249C" w:rsidRDefault="00C355E6" w:rsidP="00C355E6">
            <w:pPr>
              <w:jc w:val="center"/>
              <w:rPr>
                <w:rFonts w:eastAsia="Times New Roman"/>
                <w:color w:val="000000"/>
              </w:rPr>
            </w:pPr>
            <w:r w:rsidRPr="00F6249C">
              <w:rPr>
                <w:color w:val="000000"/>
              </w:rPr>
              <w:t>76,2</w:t>
            </w:r>
          </w:p>
        </w:tc>
      </w:tr>
      <w:tr w:rsidR="00C355E6" w:rsidRPr="00F6249C" w:rsidTr="00C355E6">
        <w:trPr>
          <w:trHeight w:val="265"/>
        </w:trPr>
        <w:tc>
          <w:tcPr>
            <w:tcW w:w="3118" w:type="dxa"/>
            <w:hideMark/>
          </w:tcPr>
          <w:p w:rsidR="00C355E6" w:rsidRPr="00F6249C" w:rsidRDefault="00C355E6" w:rsidP="00C355E6">
            <w:pPr>
              <w:rPr>
                <w:rFonts w:eastAsia="Times New Roman"/>
                <w:color w:val="000000"/>
              </w:rPr>
            </w:pPr>
            <w:r w:rsidRPr="00F6249C">
              <w:rPr>
                <w:color w:val="000000"/>
              </w:rPr>
              <w:lastRenderedPageBreak/>
              <w:t>Шенталинский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0</w:t>
            </w:r>
          </w:p>
        </w:tc>
        <w:tc>
          <w:tcPr>
            <w:tcW w:w="3118" w:type="dxa"/>
            <w:hideMark/>
          </w:tcPr>
          <w:p w:rsidR="00C355E6" w:rsidRPr="00F6249C" w:rsidRDefault="00C355E6" w:rsidP="00C355E6">
            <w:pPr>
              <w:jc w:val="center"/>
              <w:rPr>
                <w:rFonts w:eastAsia="Times New Roman"/>
                <w:color w:val="000000"/>
              </w:rPr>
            </w:pPr>
            <w:r w:rsidRPr="00F6249C">
              <w:rPr>
                <w:color w:val="000000"/>
              </w:rPr>
              <w:t>77,1</w:t>
            </w:r>
          </w:p>
        </w:tc>
      </w:tr>
      <w:tr w:rsidR="00C355E6" w:rsidRPr="00F6249C" w:rsidTr="00C355E6">
        <w:trPr>
          <w:trHeight w:val="270"/>
        </w:trPr>
        <w:tc>
          <w:tcPr>
            <w:tcW w:w="3118" w:type="dxa"/>
            <w:hideMark/>
          </w:tcPr>
          <w:p w:rsidR="00C355E6" w:rsidRPr="00F6249C" w:rsidRDefault="00C355E6" w:rsidP="00C355E6">
            <w:pPr>
              <w:rPr>
                <w:rFonts w:eastAsia="Times New Roman"/>
                <w:color w:val="000000"/>
              </w:rPr>
            </w:pPr>
            <w:r w:rsidRPr="00F6249C">
              <w:rPr>
                <w:color w:val="000000"/>
              </w:rPr>
              <w:t>Шигонский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0</w:t>
            </w:r>
          </w:p>
        </w:tc>
        <w:tc>
          <w:tcPr>
            <w:tcW w:w="3118" w:type="dxa"/>
            <w:hideMark/>
          </w:tcPr>
          <w:p w:rsidR="00C355E6" w:rsidRPr="00F6249C" w:rsidRDefault="00C355E6" w:rsidP="00C355E6">
            <w:pPr>
              <w:jc w:val="center"/>
              <w:rPr>
                <w:rFonts w:eastAsia="Times New Roman"/>
                <w:color w:val="000000"/>
              </w:rPr>
            </w:pPr>
            <w:r w:rsidRPr="00F6249C">
              <w:rPr>
                <w:color w:val="000000"/>
              </w:rPr>
              <w:t>75</w:t>
            </w:r>
          </w:p>
        </w:tc>
      </w:tr>
      <w:tr w:rsidR="00C355E6" w:rsidRPr="00F6249C" w:rsidTr="00C355E6">
        <w:trPr>
          <w:trHeight w:val="245"/>
        </w:trPr>
        <w:tc>
          <w:tcPr>
            <w:tcW w:w="3118" w:type="dxa"/>
            <w:hideMark/>
          </w:tcPr>
          <w:p w:rsidR="00C355E6" w:rsidRPr="00F6249C" w:rsidRDefault="00C355E6" w:rsidP="00C355E6">
            <w:pPr>
              <w:rPr>
                <w:rFonts w:eastAsia="Times New Roman"/>
                <w:color w:val="000000"/>
              </w:rPr>
            </w:pPr>
            <w:r w:rsidRPr="00F6249C">
              <w:rPr>
                <w:color w:val="000000"/>
              </w:rPr>
              <w:t>Ставропольский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0,6</w:t>
            </w:r>
          </w:p>
        </w:tc>
        <w:tc>
          <w:tcPr>
            <w:tcW w:w="3118" w:type="dxa"/>
            <w:hideMark/>
          </w:tcPr>
          <w:p w:rsidR="00C355E6" w:rsidRPr="00F6249C" w:rsidRDefault="00C355E6" w:rsidP="00C355E6">
            <w:pPr>
              <w:jc w:val="center"/>
              <w:rPr>
                <w:rFonts w:eastAsia="Times New Roman"/>
                <w:color w:val="000000"/>
              </w:rPr>
            </w:pPr>
            <w:r w:rsidRPr="00F6249C">
              <w:rPr>
                <w:color w:val="000000"/>
              </w:rPr>
              <w:t>74,1</w:t>
            </w:r>
          </w:p>
        </w:tc>
      </w:tr>
      <w:tr w:rsidR="00C355E6" w:rsidRPr="00F6249C" w:rsidTr="00C355E6">
        <w:trPr>
          <w:trHeight w:val="250"/>
        </w:trPr>
        <w:tc>
          <w:tcPr>
            <w:tcW w:w="3118" w:type="dxa"/>
            <w:hideMark/>
          </w:tcPr>
          <w:p w:rsidR="00C355E6" w:rsidRPr="00F6249C" w:rsidRDefault="00C355E6" w:rsidP="00C355E6">
            <w:pPr>
              <w:rPr>
                <w:rFonts w:eastAsia="Times New Roman"/>
                <w:color w:val="000000"/>
              </w:rPr>
            </w:pPr>
            <w:r w:rsidRPr="00F6249C">
              <w:rPr>
                <w:color w:val="000000"/>
              </w:rPr>
              <w:t>г. Отрадный</w:t>
            </w:r>
          </w:p>
        </w:tc>
        <w:tc>
          <w:tcPr>
            <w:tcW w:w="3261" w:type="dxa"/>
            <w:hideMark/>
          </w:tcPr>
          <w:p w:rsidR="00C355E6" w:rsidRPr="00F6249C" w:rsidRDefault="00C355E6" w:rsidP="00C355E6">
            <w:pPr>
              <w:jc w:val="center"/>
              <w:rPr>
                <w:rFonts w:eastAsia="Times New Roman"/>
                <w:color w:val="000000"/>
              </w:rPr>
            </w:pPr>
            <w:r w:rsidRPr="00F6249C">
              <w:rPr>
                <w:color w:val="000000"/>
              </w:rPr>
              <w:t>0,8</w:t>
            </w:r>
          </w:p>
        </w:tc>
        <w:tc>
          <w:tcPr>
            <w:tcW w:w="3118" w:type="dxa"/>
            <w:hideMark/>
          </w:tcPr>
          <w:p w:rsidR="00C355E6" w:rsidRPr="00F6249C" w:rsidRDefault="00C355E6" w:rsidP="00C355E6">
            <w:pPr>
              <w:jc w:val="center"/>
              <w:rPr>
                <w:rFonts w:eastAsia="Times New Roman"/>
                <w:color w:val="000000"/>
              </w:rPr>
            </w:pPr>
            <w:r w:rsidRPr="00F6249C">
              <w:rPr>
                <w:color w:val="000000"/>
              </w:rPr>
              <w:t>75</w:t>
            </w:r>
          </w:p>
        </w:tc>
      </w:tr>
      <w:tr w:rsidR="00C355E6" w:rsidRPr="00F6249C" w:rsidTr="00C355E6">
        <w:trPr>
          <w:trHeight w:val="381"/>
        </w:trPr>
        <w:tc>
          <w:tcPr>
            <w:tcW w:w="3118" w:type="dxa"/>
            <w:hideMark/>
          </w:tcPr>
          <w:p w:rsidR="00C355E6" w:rsidRPr="00F6249C" w:rsidRDefault="00C355E6" w:rsidP="00C355E6">
            <w:pPr>
              <w:rPr>
                <w:rFonts w:eastAsia="Times New Roman"/>
                <w:color w:val="000000"/>
              </w:rPr>
            </w:pPr>
            <w:r w:rsidRPr="00F6249C">
              <w:rPr>
                <w:color w:val="000000"/>
              </w:rPr>
              <w:t>Нефтегорский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1,1</w:t>
            </w:r>
          </w:p>
        </w:tc>
        <w:tc>
          <w:tcPr>
            <w:tcW w:w="3118" w:type="dxa"/>
            <w:hideMark/>
          </w:tcPr>
          <w:p w:rsidR="00C355E6" w:rsidRPr="00F6249C" w:rsidRDefault="00C355E6" w:rsidP="00C355E6">
            <w:pPr>
              <w:jc w:val="center"/>
              <w:rPr>
                <w:rFonts w:eastAsia="Times New Roman"/>
                <w:color w:val="000000"/>
              </w:rPr>
            </w:pPr>
            <w:r w:rsidRPr="00F6249C">
              <w:rPr>
                <w:color w:val="000000"/>
              </w:rPr>
              <w:t>72,2</w:t>
            </w:r>
          </w:p>
        </w:tc>
      </w:tr>
      <w:tr w:rsidR="00C355E6" w:rsidRPr="00F6249C" w:rsidTr="00C355E6">
        <w:trPr>
          <w:trHeight w:val="287"/>
        </w:trPr>
        <w:tc>
          <w:tcPr>
            <w:tcW w:w="3118" w:type="dxa"/>
            <w:hideMark/>
          </w:tcPr>
          <w:p w:rsidR="00C355E6" w:rsidRPr="00F6249C" w:rsidRDefault="00C355E6" w:rsidP="00C355E6">
            <w:pPr>
              <w:rPr>
                <w:rFonts w:eastAsia="Times New Roman"/>
                <w:color w:val="000000"/>
              </w:rPr>
            </w:pPr>
            <w:r w:rsidRPr="00F6249C">
              <w:rPr>
                <w:color w:val="000000"/>
              </w:rPr>
              <w:t>Большечерниговский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1,5</w:t>
            </w:r>
          </w:p>
        </w:tc>
        <w:tc>
          <w:tcPr>
            <w:tcW w:w="3118" w:type="dxa"/>
            <w:hideMark/>
          </w:tcPr>
          <w:p w:rsidR="00C355E6" w:rsidRPr="00F6249C" w:rsidRDefault="00C355E6" w:rsidP="00C355E6">
            <w:pPr>
              <w:jc w:val="center"/>
              <w:rPr>
                <w:rFonts w:eastAsia="Times New Roman"/>
                <w:color w:val="000000"/>
              </w:rPr>
            </w:pPr>
            <w:r w:rsidRPr="00F6249C">
              <w:rPr>
                <w:color w:val="000000"/>
              </w:rPr>
              <w:t>66,2</w:t>
            </w:r>
          </w:p>
        </w:tc>
      </w:tr>
      <w:tr w:rsidR="00C355E6" w:rsidRPr="00F6249C" w:rsidTr="00C355E6">
        <w:trPr>
          <w:trHeight w:val="264"/>
        </w:trPr>
        <w:tc>
          <w:tcPr>
            <w:tcW w:w="3118" w:type="dxa"/>
            <w:hideMark/>
          </w:tcPr>
          <w:p w:rsidR="00C355E6" w:rsidRPr="00F6249C" w:rsidRDefault="00C355E6" w:rsidP="00C355E6">
            <w:pPr>
              <w:rPr>
                <w:rFonts w:eastAsia="Times New Roman"/>
                <w:color w:val="000000"/>
              </w:rPr>
            </w:pPr>
            <w:r w:rsidRPr="00F6249C">
              <w:rPr>
                <w:color w:val="000000"/>
              </w:rPr>
              <w:t>г.Жигулевск</w:t>
            </w:r>
          </w:p>
        </w:tc>
        <w:tc>
          <w:tcPr>
            <w:tcW w:w="3261" w:type="dxa"/>
            <w:hideMark/>
          </w:tcPr>
          <w:p w:rsidR="00C355E6" w:rsidRPr="00F6249C" w:rsidRDefault="00C355E6" w:rsidP="00C355E6">
            <w:pPr>
              <w:jc w:val="center"/>
              <w:rPr>
                <w:rFonts w:eastAsia="Times New Roman"/>
                <w:color w:val="000000"/>
              </w:rPr>
            </w:pPr>
            <w:r w:rsidRPr="00F6249C">
              <w:rPr>
                <w:color w:val="000000"/>
              </w:rPr>
              <w:t>1,5</w:t>
            </w:r>
          </w:p>
        </w:tc>
        <w:tc>
          <w:tcPr>
            <w:tcW w:w="3118" w:type="dxa"/>
            <w:hideMark/>
          </w:tcPr>
          <w:p w:rsidR="00C355E6" w:rsidRPr="00F6249C" w:rsidRDefault="00C355E6" w:rsidP="00C355E6">
            <w:pPr>
              <w:jc w:val="center"/>
              <w:rPr>
                <w:rFonts w:eastAsia="Times New Roman"/>
                <w:color w:val="000000"/>
              </w:rPr>
            </w:pPr>
            <w:r w:rsidRPr="00F6249C">
              <w:rPr>
                <w:color w:val="000000"/>
              </w:rPr>
              <w:t>61,6</w:t>
            </w:r>
          </w:p>
        </w:tc>
      </w:tr>
      <w:tr w:rsidR="00C355E6" w:rsidRPr="00F6249C" w:rsidTr="00C355E6">
        <w:trPr>
          <w:trHeight w:val="267"/>
        </w:trPr>
        <w:tc>
          <w:tcPr>
            <w:tcW w:w="3118" w:type="dxa"/>
            <w:hideMark/>
          </w:tcPr>
          <w:p w:rsidR="00C355E6" w:rsidRPr="00F6249C" w:rsidRDefault="00C355E6" w:rsidP="00C355E6">
            <w:pPr>
              <w:rPr>
                <w:rFonts w:eastAsia="Times New Roman"/>
                <w:color w:val="000000"/>
              </w:rPr>
            </w:pPr>
            <w:r w:rsidRPr="00F6249C">
              <w:rPr>
                <w:color w:val="000000"/>
              </w:rPr>
              <w:t>Челно-Вершинский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1,6</w:t>
            </w:r>
          </w:p>
        </w:tc>
        <w:tc>
          <w:tcPr>
            <w:tcW w:w="3118" w:type="dxa"/>
            <w:hideMark/>
          </w:tcPr>
          <w:p w:rsidR="00C355E6" w:rsidRPr="00F6249C" w:rsidRDefault="00C355E6" w:rsidP="00C355E6">
            <w:pPr>
              <w:jc w:val="center"/>
              <w:rPr>
                <w:rFonts w:eastAsia="Times New Roman"/>
                <w:color w:val="000000"/>
              </w:rPr>
            </w:pPr>
            <w:r w:rsidRPr="00F6249C">
              <w:rPr>
                <w:color w:val="000000"/>
              </w:rPr>
              <w:t>82,8</w:t>
            </w:r>
          </w:p>
        </w:tc>
      </w:tr>
      <w:tr w:rsidR="00C355E6" w:rsidRPr="00F6249C" w:rsidTr="00C355E6">
        <w:trPr>
          <w:trHeight w:val="258"/>
        </w:trPr>
        <w:tc>
          <w:tcPr>
            <w:tcW w:w="3118" w:type="dxa"/>
            <w:hideMark/>
          </w:tcPr>
          <w:p w:rsidR="00C355E6" w:rsidRPr="00F6249C" w:rsidRDefault="00C355E6" w:rsidP="00C355E6">
            <w:pPr>
              <w:rPr>
                <w:rFonts w:eastAsia="Times New Roman"/>
                <w:color w:val="000000"/>
              </w:rPr>
            </w:pPr>
            <w:r w:rsidRPr="00F6249C">
              <w:rPr>
                <w:color w:val="000000"/>
              </w:rPr>
              <w:t>Безенчукский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1,8</w:t>
            </w:r>
          </w:p>
        </w:tc>
        <w:tc>
          <w:tcPr>
            <w:tcW w:w="3118" w:type="dxa"/>
            <w:hideMark/>
          </w:tcPr>
          <w:p w:rsidR="00C355E6" w:rsidRPr="00F6249C" w:rsidRDefault="00C355E6" w:rsidP="00C355E6">
            <w:pPr>
              <w:jc w:val="center"/>
              <w:rPr>
                <w:rFonts w:eastAsia="Times New Roman"/>
                <w:color w:val="000000"/>
              </w:rPr>
            </w:pPr>
            <w:r w:rsidRPr="00F6249C">
              <w:rPr>
                <w:color w:val="000000"/>
              </w:rPr>
              <w:t>81,8</w:t>
            </w:r>
          </w:p>
        </w:tc>
      </w:tr>
      <w:tr w:rsidR="00C355E6" w:rsidRPr="00F6249C" w:rsidTr="00C355E6">
        <w:trPr>
          <w:trHeight w:val="261"/>
        </w:trPr>
        <w:tc>
          <w:tcPr>
            <w:tcW w:w="3118" w:type="dxa"/>
            <w:hideMark/>
          </w:tcPr>
          <w:p w:rsidR="00C355E6" w:rsidRPr="00F6249C" w:rsidRDefault="00C355E6" w:rsidP="00C355E6">
            <w:pPr>
              <w:rPr>
                <w:rFonts w:eastAsia="Times New Roman"/>
                <w:color w:val="000000"/>
              </w:rPr>
            </w:pPr>
            <w:r w:rsidRPr="00F6249C">
              <w:rPr>
                <w:color w:val="000000"/>
              </w:rPr>
              <w:t>г. Новокуйбышевск</w:t>
            </w:r>
          </w:p>
        </w:tc>
        <w:tc>
          <w:tcPr>
            <w:tcW w:w="3261" w:type="dxa"/>
            <w:hideMark/>
          </w:tcPr>
          <w:p w:rsidR="00C355E6" w:rsidRPr="00F6249C" w:rsidRDefault="00C355E6" w:rsidP="00C355E6">
            <w:pPr>
              <w:jc w:val="center"/>
              <w:rPr>
                <w:rFonts w:eastAsia="Times New Roman"/>
                <w:color w:val="000000"/>
              </w:rPr>
            </w:pPr>
            <w:r w:rsidRPr="00F6249C">
              <w:rPr>
                <w:color w:val="000000"/>
              </w:rPr>
              <w:t>1,8</w:t>
            </w:r>
          </w:p>
        </w:tc>
        <w:tc>
          <w:tcPr>
            <w:tcW w:w="3118" w:type="dxa"/>
            <w:hideMark/>
          </w:tcPr>
          <w:p w:rsidR="00C355E6" w:rsidRPr="00F6249C" w:rsidRDefault="00C355E6" w:rsidP="00C355E6">
            <w:pPr>
              <w:jc w:val="center"/>
              <w:rPr>
                <w:rFonts w:eastAsia="Times New Roman"/>
                <w:color w:val="000000"/>
              </w:rPr>
            </w:pPr>
            <w:r w:rsidRPr="00F6249C">
              <w:rPr>
                <w:color w:val="000000"/>
              </w:rPr>
              <w:t>65,1</w:t>
            </w:r>
          </w:p>
        </w:tc>
      </w:tr>
      <w:tr w:rsidR="00C355E6" w:rsidRPr="00F6249C" w:rsidTr="00C355E6">
        <w:trPr>
          <w:trHeight w:val="252"/>
        </w:trPr>
        <w:tc>
          <w:tcPr>
            <w:tcW w:w="3118" w:type="dxa"/>
            <w:hideMark/>
          </w:tcPr>
          <w:p w:rsidR="00C355E6" w:rsidRPr="00F6249C" w:rsidRDefault="00C355E6" w:rsidP="00C355E6">
            <w:pPr>
              <w:rPr>
                <w:rFonts w:eastAsia="Times New Roman"/>
                <w:color w:val="000000"/>
              </w:rPr>
            </w:pPr>
            <w:r w:rsidRPr="00F6249C">
              <w:rPr>
                <w:color w:val="000000"/>
              </w:rPr>
              <w:t>г. Тольятти</w:t>
            </w:r>
          </w:p>
        </w:tc>
        <w:tc>
          <w:tcPr>
            <w:tcW w:w="3261" w:type="dxa"/>
            <w:hideMark/>
          </w:tcPr>
          <w:p w:rsidR="00C355E6" w:rsidRPr="00F6249C" w:rsidRDefault="00C355E6" w:rsidP="00C355E6">
            <w:pPr>
              <w:jc w:val="center"/>
              <w:rPr>
                <w:rFonts w:eastAsia="Times New Roman"/>
                <w:color w:val="000000"/>
              </w:rPr>
            </w:pPr>
            <w:r w:rsidRPr="00F6249C">
              <w:rPr>
                <w:color w:val="000000"/>
              </w:rPr>
              <w:t>1,9</w:t>
            </w:r>
          </w:p>
        </w:tc>
        <w:tc>
          <w:tcPr>
            <w:tcW w:w="3118" w:type="dxa"/>
            <w:hideMark/>
          </w:tcPr>
          <w:p w:rsidR="00C355E6" w:rsidRPr="00F6249C" w:rsidRDefault="00C355E6" w:rsidP="00C355E6">
            <w:pPr>
              <w:jc w:val="center"/>
              <w:rPr>
                <w:rFonts w:eastAsia="Times New Roman"/>
                <w:color w:val="000000"/>
              </w:rPr>
            </w:pPr>
            <w:r w:rsidRPr="00F6249C">
              <w:rPr>
                <w:color w:val="000000"/>
              </w:rPr>
              <w:t>73,4</w:t>
            </w:r>
          </w:p>
        </w:tc>
      </w:tr>
      <w:tr w:rsidR="00C355E6" w:rsidRPr="00F6249C" w:rsidTr="00C355E6">
        <w:trPr>
          <w:trHeight w:val="255"/>
        </w:trPr>
        <w:tc>
          <w:tcPr>
            <w:tcW w:w="3118" w:type="dxa"/>
            <w:hideMark/>
          </w:tcPr>
          <w:p w:rsidR="00C355E6" w:rsidRPr="00F6249C" w:rsidRDefault="00C355E6" w:rsidP="00C355E6">
            <w:pPr>
              <w:rPr>
                <w:rFonts w:eastAsia="Times New Roman"/>
                <w:color w:val="000000"/>
              </w:rPr>
            </w:pPr>
            <w:r w:rsidRPr="00F6249C">
              <w:rPr>
                <w:color w:val="000000"/>
              </w:rPr>
              <w:t>Клявлинский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2</w:t>
            </w:r>
          </w:p>
        </w:tc>
        <w:tc>
          <w:tcPr>
            <w:tcW w:w="3118" w:type="dxa"/>
            <w:hideMark/>
          </w:tcPr>
          <w:p w:rsidR="00C355E6" w:rsidRPr="00F6249C" w:rsidRDefault="00C355E6" w:rsidP="00C355E6">
            <w:pPr>
              <w:jc w:val="center"/>
              <w:rPr>
                <w:rFonts w:eastAsia="Times New Roman"/>
                <w:color w:val="000000"/>
              </w:rPr>
            </w:pPr>
            <w:r w:rsidRPr="00F6249C">
              <w:rPr>
                <w:color w:val="000000"/>
              </w:rPr>
              <w:t>79,6</w:t>
            </w:r>
          </w:p>
        </w:tc>
      </w:tr>
      <w:tr w:rsidR="00C355E6" w:rsidRPr="00F6249C" w:rsidTr="00C355E6">
        <w:trPr>
          <w:trHeight w:val="260"/>
        </w:trPr>
        <w:tc>
          <w:tcPr>
            <w:tcW w:w="3118" w:type="dxa"/>
            <w:hideMark/>
          </w:tcPr>
          <w:p w:rsidR="00C355E6" w:rsidRPr="00F6249C" w:rsidRDefault="00C355E6" w:rsidP="00C355E6">
            <w:pPr>
              <w:rPr>
                <w:rFonts w:eastAsia="Times New Roman"/>
                <w:color w:val="000000"/>
              </w:rPr>
            </w:pPr>
            <w:r w:rsidRPr="00F6249C">
              <w:rPr>
                <w:color w:val="000000"/>
              </w:rPr>
              <w:t>г. Сызрань</w:t>
            </w:r>
          </w:p>
        </w:tc>
        <w:tc>
          <w:tcPr>
            <w:tcW w:w="3261" w:type="dxa"/>
            <w:hideMark/>
          </w:tcPr>
          <w:p w:rsidR="00C355E6" w:rsidRPr="00F6249C" w:rsidRDefault="00C355E6" w:rsidP="00C355E6">
            <w:pPr>
              <w:jc w:val="center"/>
              <w:rPr>
                <w:rFonts w:eastAsia="Times New Roman"/>
                <w:color w:val="000000"/>
              </w:rPr>
            </w:pPr>
            <w:r w:rsidRPr="00F6249C">
              <w:rPr>
                <w:color w:val="000000"/>
              </w:rPr>
              <w:t>2,4</w:t>
            </w:r>
          </w:p>
        </w:tc>
        <w:tc>
          <w:tcPr>
            <w:tcW w:w="3118" w:type="dxa"/>
            <w:hideMark/>
          </w:tcPr>
          <w:p w:rsidR="00C355E6" w:rsidRPr="00F6249C" w:rsidRDefault="00C355E6" w:rsidP="00C355E6">
            <w:pPr>
              <w:jc w:val="center"/>
              <w:rPr>
                <w:rFonts w:eastAsia="Times New Roman"/>
                <w:color w:val="000000"/>
              </w:rPr>
            </w:pPr>
            <w:r w:rsidRPr="00F6249C">
              <w:rPr>
                <w:color w:val="000000"/>
              </w:rPr>
              <w:t>74</w:t>
            </w:r>
          </w:p>
        </w:tc>
      </w:tr>
      <w:tr w:rsidR="00C355E6" w:rsidRPr="00F6249C" w:rsidTr="00C355E6">
        <w:trPr>
          <w:trHeight w:val="249"/>
        </w:trPr>
        <w:tc>
          <w:tcPr>
            <w:tcW w:w="3118" w:type="dxa"/>
            <w:hideMark/>
          </w:tcPr>
          <w:p w:rsidR="00C355E6" w:rsidRPr="00F6249C" w:rsidRDefault="00C355E6" w:rsidP="00C355E6">
            <w:pPr>
              <w:rPr>
                <w:rFonts w:eastAsia="Times New Roman"/>
                <w:color w:val="000000"/>
              </w:rPr>
            </w:pPr>
            <w:r w:rsidRPr="00F6249C">
              <w:rPr>
                <w:color w:val="000000"/>
              </w:rPr>
              <w:t>Сергиевский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2,4</w:t>
            </w:r>
          </w:p>
        </w:tc>
        <w:tc>
          <w:tcPr>
            <w:tcW w:w="3118" w:type="dxa"/>
            <w:hideMark/>
          </w:tcPr>
          <w:p w:rsidR="00C355E6" w:rsidRPr="00F6249C" w:rsidRDefault="00C355E6" w:rsidP="00C355E6">
            <w:pPr>
              <w:jc w:val="center"/>
              <w:rPr>
                <w:rFonts w:eastAsia="Times New Roman"/>
                <w:color w:val="000000"/>
              </w:rPr>
            </w:pPr>
            <w:r w:rsidRPr="00F6249C">
              <w:rPr>
                <w:color w:val="000000"/>
              </w:rPr>
              <w:t>72,6</w:t>
            </w:r>
          </w:p>
        </w:tc>
      </w:tr>
      <w:tr w:rsidR="00C355E6" w:rsidRPr="00F6249C" w:rsidTr="00C355E6">
        <w:trPr>
          <w:trHeight w:val="254"/>
        </w:trPr>
        <w:tc>
          <w:tcPr>
            <w:tcW w:w="3118" w:type="dxa"/>
            <w:hideMark/>
          </w:tcPr>
          <w:p w:rsidR="00C355E6" w:rsidRPr="00F6249C" w:rsidRDefault="00C355E6" w:rsidP="00C355E6">
            <w:pPr>
              <w:rPr>
                <w:rFonts w:eastAsia="Times New Roman"/>
                <w:color w:val="000000"/>
              </w:rPr>
            </w:pPr>
            <w:r w:rsidRPr="00F6249C">
              <w:rPr>
                <w:color w:val="000000"/>
              </w:rPr>
              <w:t>Пестравский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2,5</w:t>
            </w:r>
          </w:p>
        </w:tc>
        <w:tc>
          <w:tcPr>
            <w:tcW w:w="3118" w:type="dxa"/>
            <w:hideMark/>
          </w:tcPr>
          <w:p w:rsidR="00C355E6" w:rsidRPr="00F6249C" w:rsidRDefault="00C355E6" w:rsidP="00C355E6">
            <w:pPr>
              <w:jc w:val="center"/>
              <w:rPr>
                <w:rFonts w:eastAsia="Times New Roman"/>
                <w:color w:val="000000"/>
              </w:rPr>
            </w:pPr>
            <w:r w:rsidRPr="00F6249C">
              <w:rPr>
                <w:color w:val="000000"/>
              </w:rPr>
              <w:t>80</w:t>
            </w:r>
          </w:p>
        </w:tc>
      </w:tr>
      <w:tr w:rsidR="00C355E6" w:rsidRPr="00F6249C" w:rsidTr="00C355E6">
        <w:trPr>
          <w:trHeight w:val="257"/>
        </w:trPr>
        <w:tc>
          <w:tcPr>
            <w:tcW w:w="3118" w:type="dxa"/>
            <w:hideMark/>
          </w:tcPr>
          <w:p w:rsidR="00C355E6" w:rsidRPr="00F6249C" w:rsidRDefault="00C355E6" w:rsidP="00C355E6">
            <w:pPr>
              <w:rPr>
                <w:rFonts w:eastAsia="Times New Roman"/>
                <w:color w:val="000000"/>
              </w:rPr>
            </w:pPr>
            <w:r w:rsidRPr="00F6249C">
              <w:rPr>
                <w:color w:val="000000"/>
              </w:rPr>
              <w:t>Красноярский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2,8</w:t>
            </w:r>
          </w:p>
        </w:tc>
        <w:tc>
          <w:tcPr>
            <w:tcW w:w="3118" w:type="dxa"/>
            <w:hideMark/>
          </w:tcPr>
          <w:p w:rsidR="00C355E6" w:rsidRPr="00F6249C" w:rsidRDefault="00C355E6" w:rsidP="00C355E6">
            <w:pPr>
              <w:jc w:val="center"/>
              <w:rPr>
                <w:rFonts w:eastAsia="Times New Roman"/>
                <w:color w:val="000000"/>
              </w:rPr>
            </w:pPr>
            <w:r w:rsidRPr="00F6249C">
              <w:rPr>
                <w:color w:val="000000"/>
              </w:rPr>
              <w:t>67,6</w:t>
            </w:r>
          </w:p>
        </w:tc>
      </w:tr>
      <w:tr w:rsidR="00C355E6" w:rsidRPr="00F6249C" w:rsidTr="00C355E6">
        <w:trPr>
          <w:trHeight w:val="248"/>
        </w:trPr>
        <w:tc>
          <w:tcPr>
            <w:tcW w:w="3118" w:type="dxa"/>
            <w:hideMark/>
          </w:tcPr>
          <w:p w:rsidR="00C355E6" w:rsidRPr="00F6249C" w:rsidRDefault="00C355E6" w:rsidP="00C355E6">
            <w:pPr>
              <w:rPr>
                <w:rFonts w:eastAsia="Times New Roman"/>
                <w:color w:val="000000"/>
              </w:rPr>
            </w:pPr>
            <w:r w:rsidRPr="00F6249C">
              <w:rPr>
                <w:color w:val="000000"/>
              </w:rPr>
              <w:t>Кинельский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2,9</w:t>
            </w:r>
          </w:p>
        </w:tc>
        <w:tc>
          <w:tcPr>
            <w:tcW w:w="3118" w:type="dxa"/>
            <w:hideMark/>
          </w:tcPr>
          <w:p w:rsidR="00C355E6" w:rsidRPr="00F6249C" w:rsidRDefault="00C355E6" w:rsidP="00C355E6">
            <w:pPr>
              <w:jc w:val="center"/>
              <w:rPr>
                <w:rFonts w:eastAsia="Times New Roman"/>
                <w:color w:val="000000"/>
              </w:rPr>
            </w:pPr>
            <w:r w:rsidRPr="00F6249C">
              <w:rPr>
                <w:color w:val="000000"/>
              </w:rPr>
              <w:t>85,3</w:t>
            </w:r>
          </w:p>
        </w:tc>
      </w:tr>
      <w:tr w:rsidR="00C355E6" w:rsidRPr="00F6249C" w:rsidTr="00C355E6">
        <w:trPr>
          <w:trHeight w:val="251"/>
        </w:trPr>
        <w:tc>
          <w:tcPr>
            <w:tcW w:w="3118" w:type="dxa"/>
            <w:hideMark/>
          </w:tcPr>
          <w:p w:rsidR="00C355E6" w:rsidRPr="00F6249C" w:rsidRDefault="00C355E6" w:rsidP="00C355E6">
            <w:pPr>
              <w:rPr>
                <w:rFonts w:eastAsia="Times New Roman"/>
                <w:color w:val="000000"/>
              </w:rPr>
            </w:pPr>
            <w:r w:rsidRPr="00F6249C">
              <w:rPr>
                <w:color w:val="000000"/>
              </w:rPr>
              <w:t>Исаклинский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3,3</w:t>
            </w:r>
          </w:p>
        </w:tc>
        <w:tc>
          <w:tcPr>
            <w:tcW w:w="3118" w:type="dxa"/>
            <w:hideMark/>
          </w:tcPr>
          <w:p w:rsidR="00C355E6" w:rsidRPr="00F6249C" w:rsidRDefault="00C355E6" w:rsidP="00C355E6">
            <w:pPr>
              <w:jc w:val="center"/>
              <w:rPr>
                <w:rFonts w:eastAsia="Times New Roman"/>
                <w:color w:val="000000"/>
              </w:rPr>
            </w:pPr>
            <w:r w:rsidRPr="00F6249C">
              <w:rPr>
                <w:color w:val="000000"/>
              </w:rPr>
              <w:t>71,7</w:t>
            </w:r>
          </w:p>
        </w:tc>
      </w:tr>
      <w:tr w:rsidR="00C355E6" w:rsidRPr="00F6249C" w:rsidTr="00C355E6">
        <w:trPr>
          <w:trHeight w:val="242"/>
        </w:trPr>
        <w:tc>
          <w:tcPr>
            <w:tcW w:w="3118" w:type="dxa"/>
            <w:hideMark/>
          </w:tcPr>
          <w:p w:rsidR="00C355E6" w:rsidRPr="00F6249C" w:rsidRDefault="00C355E6" w:rsidP="00C355E6">
            <w:pPr>
              <w:rPr>
                <w:rFonts w:eastAsia="Times New Roman"/>
                <w:color w:val="000000"/>
              </w:rPr>
            </w:pPr>
            <w:r w:rsidRPr="00F6249C">
              <w:rPr>
                <w:color w:val="000000"/>
              </w:rPr>
              <w:t>г. Октябрьск</w:t>
            </w:r>
          </w:p>
        </w:tc>
        <w:tc>
          <w:tcPr>
            <w:tcW w:w="3261" w:type="dxa"/>
            <w:hideMark/>
          </w:tcPr>
          <w:p w:rsidR="00C355E6" w:rsidRPr="00F6249C" w:rsidRDefault="00C355E6" w:rsidP="00C355E6">
            <w:pPr>
              <w:jc w:val="center"/>
              <w:rPr>
                <w:rFonts w:eastAsia="Times New Roman"/>
                <w:color w:val="000000"/>
              </w:rPr>
            </w:pPr>
            <w:r w:rsidRPr="00F6249C">
              <w:rPr>
                <w:color w:val="000000"/>
              </w:rPr>
              <w:t>3,4</w:t>
            </w:r>
          </w:p>
        </w:tc>
        <w:tc>
          <w:tcPr>
            <w:tcW w:w="3118" w:type="dxa"/>
            <w:hideMark/>
          </w:tcPr>
          <w:p w:rsidR="00C355E6" w:rsidRPr="00F6249C" w:rsidRDefault="00C355E6" w:rsidP="00C355E6">
            <w:pPr>
              <w:jc w:val="center"/>
              <w:rPr>
                <w:rFonts w:eastAsia="Times New Roman"/>
                <w:color w:val="000000"/>
              </w:rPr>
            </w:pPr>
            <w:r w:rsidRPr="00F6249C">
              <w:rPr>
                <w:color w:val="000000"/>
              </w:rPr>
              <w:t>70,7</w:t>
            </w:r>
          </w:p>
        </w:tc>
      </w:tr>
      <w:tr w:rsidR="00C355E6" w:rsidRPr="00F6249C" w:rsidTr="00C355E6">
        <w:trPr>
          <w:trHeight w:val="387"/>
        </w:trPr>
        <w:tc>
          <w:tcPr>
            <w:tcW w:w="3118" w:type="dxa"/>
            <w:hideMark/>
          </w:tcPr>
          <w:p w:rsidR="00C355E6" w:rsidRPr="00F6249C" w:rsidRDefault="00C355E6" w:rsidP="00C355E6">
            <w:pPr>
              <w:rPr>
                <w:rFonts w:eastAsia="Times New Roman"/>
                <w:color w:val="000000"/>
              </w:rPr>
            </w:pPr>
            <w:r w:rsidRPr="00F6249C">
              <w:rPr>
                <w:color w:val="000000"/>
              </w:rPr>
              <w:t>г.Похвистнево</w:t>
            </w:r>
          </w:p>
        </w:tc>
        <w:tc>
          <w:tcPr>
            <w:tcW w:w="3261" w:type="dxa"/>
            <w:hideMark/>
          </w:tcPr>
          <w:p w:rsidR="00C355E6" w:rsidRPr="00F6249C" w:rsidRDefault="00C355E6" w:rsidP="00C355E6">
            <w:pPr>
              <w:jc w:val="center"/>
              <w:rPr>
                <w:rFonts w:eastAsia="Times New Roman"/>
                <w:color w:val="000000"/>
              </w:rPr>
            </w:pPr>
            <w:r w:rsidRPr="00F6249C">
              <w:rPr>
                <w:color w:val="000000"/>
              </w:rPr>
              <w:t>3,8</w:t>
            </w:r>
          </w:p>
        </w:tc>
        <w:tc>
          <w:tcPr>
            <w:tcW w:w="3118" w:type="dxa"/>
            <w:hideMark/>
          </w:tcPr>
          <w:p w:rsidR="00C355E6" w:rsidRPr="00F6249C" w:rsidRDefault="00C355E6" w:rsidP="00C355E6">
            <w:pPr>
              <w:jc w:val="center"/>
              <w:rPr>
                <w:rFonts w:eastAsia="Times New Roman"/>
                <w:color w:val="000000"/>
              </w:rPr>
            </w:pPr>
            <w:r w:rsidRPr="00F6249C">
              <w:rPr>
                <w:color w:val="000000"/>
              </w:rPr>
              <w:t>67,6</w:t>
            </w:r>
          </w:p>
        </w:tc>
      </w:tr>
      <w:tr w:rsidR="00C355E6" w:rsidRPr="00F6249C" w:rsidTr="00C355E6">
        <w:trPr>
          <w:trHeight w:val="408"/>
        </w:trPr>
        <w:tc>
          <w:tcPr>
            <w:tcW w:w="3118" w:type="dxa"/>
            <w:hideMark/>
          </w:tcPr>
          <w:p w:rsidR="00C355E6" w:rsidRPr="00F6249C" w:rsidRDefault="00C355E6" w:rsidP="00C355E6">
            <w:pPr>
              <w:rPr>
                <w:rFonts w:eastAsia="Times New Roman"/>
                <w:color w:val="000000"/>
              </w:rPr>
            </w:pPr>
            <w:r w:rsidRPr="00F6249C">
              <w:rPr>
                <w:color w:val="000000"/>
              </w:rPr>
              <w:t>Кинель-Черкасский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3,8</w:t>
            </w:r>
          </w:p>
        </w:tc>
        <w:tc>
          <w:tcPr>
            <w:tcW w:w="3118" w:type="dxa"/>
            <w:hideMark/>
          </w:tcPr>
          <w:p w:rsidR="00C355E6" w:rsidRPr="00F6249C" w:rsidRDefault="00C355E6" w:rsidP="00C355E6">
            <w:pPr>
              <w:jc w:val="center"/>
              <w:rPr>
                <w:rFonts w:eastAsia="Times New Roman"/>
                <w:color w:val="000000"/>
              </w:rPr>
            </w:pPr>
            <w:r w:rsidRPr="00F6249C">
              <w:rPr>
                <w:color w:val="000000"/>
              </w:rPr>
              <w:t>63,1</w:t>
            </w:r>
          </w:p>
        </w:tc>
      </w:tr>
      <w:tr w:rsidR="00C355E6" w:rsidRPr="00F6249C" w:rsidTr="009B07BC">
        <w:trPr>
          <w:trHeight w:val="272"/>
        </w:trPr>
        <w:tc>
          <w:tcPr>
            <w:tcW w:w="3118" w:type="dxa"/>
            <w:hideMark/>
          </w:tcPr>
          <w:p w:rsidR="00C355E6" w:rsidRPr="00F6249C" w:rsidRDefault="00C355E6" w:rsidP="00C355E6">
            <w:pPr>
              <w:rPr>
                <w:rFonts w:eastAsia="Times New Roman"/>
                <w:color w:val="000000"/>
              </w:rPr>
            </w:pPr>
            <w:r w:rsidRPr="00F6249C">
              <w:rPr>
                <w:color w:val="000000"/>
              </w:rPr>
              <w:t>Волжский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3,9</w:t>
            </w:r>
          </w:p>
        </w:tc>
        <w:tc>
          <w:tcPr>
            <w:tcW w:w="3118" w:type="dxa"/>
            <w:hideMark/>
          </w:tcPr>
          <w:p w:rsidR="00C355E6" w:rsidRPr="00F6249C" w:rsidRDefault="00C355E6" w:rsidP="00C355E6">
            <w:pPr>
              <w:jc w:val="center"/>
              <w:rPr>
                <w:rFonts w:eastAsia="Times New Roman"/>
                <w:color w:val="000000"/>
              </w:rPr>
            </w:pPr>
            <w:r w:rsidRPr="00F6249C">
              <w:rPr>
                <w:color w:val="000000"/>
              </w:rPr>
              <w:t>65,8</w:t>
            </w:r>
          </w:p>
        </w:tc>
      </w:tr>
      <w:tr w:rsidR="00C355E6" w:rsidRPr="00F6249C" w:rsidTr="009B07BC">
        <w:trPr>
          <w:trHeight w:val="275"/>
        </w:trPr>
        <w:tc>
          <w:tcPr>
            <w:tcW w:w="3118" w:type="dxa"/>
            <w:hideMark/>
          </w:tcPr>
          <w:p w:rsidR="00C355E6" w:rsidRPr="00F6249C" w:rsidRDefault="00C355E6" w:rsidP="00C355E6">
            <w:pPr>
              <w:rPr>
                <w:rFonts w:eastAsia="Times New Roman"/>
                <w:color w:val="000000"/>
              </w:rPr>
            </w:pPr>
            <w:r w:rsidRPr="00F6249C">
              <w:rPr>
                <w:color w:val="000000"/>
              </w:rPr>
              <w:t>Елховский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4</w:t>
            </w:r>
          </w:p>
        </w:tc>
        <w:tc>
          <w:tcPr>
            <w:tcW w:w="3118" w:type="dxa"/>
            <w:hideMark/>
          </w:tcPr>
          <w:p w:rsidR="00C355E6" w:rsidRPr="00F6249C" w:rsidRDefault="00C355E6" w:rsidP="00C355E6">
            <w:pPr>
              <w:jc w:val="center"/>
              <w:rPr>
                <w:rFonts w:eastAsia="Times New Roman"/>
                <w:color w:val="000000"/>
              </w:rPr>
            </w:pPr>
            <w:r w:rsidRPr="00F6249C">
              <w:rPr>
                <w:color w:val="000000"/>
              </w:rPr>
              <w:t>76</w:t>
            </w:r>
          </w:p>
        </w:tc>
      </w:tr>
      <w:tr w:rsidR="00C355E6" w:rsidRPr="00F6249C" w:rsidTr="009B07BC">
        <w:trPr>
          <w:trHeight w:val="266"/>
        </w:trPr>
        <w:tc>
          <w:tcPr>
            <w:tcW w:w="3118" w:type="dxa"/>
            <w:hideMark/>
          </w:tcPr>
          <w:p w:rsidR="00C355E6" w:rsidRPr="00F6249C" w:rsidRDefault="00C355E6" w:rsidP="00C355E6">
            <w:pPr>
              <w:rPr>
                <w:rFonts w:eastAsia="Times New Roman"/>
                <w:color w:val="000000"/>
              </w:rPr>
            </w:pPr>
            <w:r w:rsidRPr="00F6249C">
              <w:rPr>
                <w:color w:val="000000"/>
              </w:rPr>
              <w:t>г. Кинель</w:t>
            </w:r>
          </w:p>
        </w:tc>
        <w:tc>
          <w:tcPr>
            <w:tcW w:w="3261" w:type="dxa"/>
            <w:hideMark/>
          </w:tcPr>
          <w:p w:rsidR="00C355E6" w:rsidRPr="00F6249C" w:rsidRDefault="00C355E6" w:rsidP="00C355E6">
            <w:pPr>
              <w:jc w:val="center"/>
              <w:rPr>
                <w:rFonts w:eastAsia="Times New Roman"/>
                <w:color w:val="000000"/>
              </w:rPr>
            </w:pPr>
            <w:r w:rsidRPr="00F6249C">
              <w:rPr>
                <w:color w:val="000000"/>
              </w:rPr>
              <w:t>4,1</w:t>
            </w:r>
          </w:p>
        </w:tc>
        <w:tc>
          <w:tcPr>
            <w:tcW w:w="3118" w:type="dxa"/>
            <w:hideMark/>
          </w:tcPr>
          <w:p w:rsidR="00C355E6" w:rsidRPr="00F6249C" w:rsidRDefault="00C355E6" w:rsidP="00C355E6">
            <w:pPr>
              <w:jc w:val="center"/>
              <w:rPr>
                <w:rFonts w:eastAsia="Times New Roman"/>
                <w:color w:val="000000"/>
              </w:rPr>
            </w:pPr>
            <w:r w:rsidRPr="00F6249C">
              <w:rPr>
                <w:color w:val="000000"/>
              </w:rPr>
              <w:t>62,7</w:t>
            </w:r>
          </w:p>
        </w:tc>
      </w:tr>
      <w:tr w:rsidR="00C355E6" w:rsidRPr="00F6249C" w:rsidTr="009B07BC">
        <w:trPr>
          <w:trHeight w:val="270"/>
        </w:trPr>
        <w:tc>
          <w:tcPr>
            <w:tcW w:w="3118" w:type="dxa"/>
            <w:hideMark/>
          </w:tcPr>
          <w:p w:rsidR="00C355E6" w:rsidRPr="00F6249C" w:rsidRDefault="00C355E6" w:rsidP="00C355E6">
            <w:pPr>
              <w:rPr>
                <w:rFonts w:eastAsia="Times New Roman"/>
                <w:color w:val="000000"/>
              </w:rPr>
            </w:pPr>
            <w:r w:rsidRPr="00F6249C">
              <w:rPr>
                <w:color w:val="000000"/>
              </w:rPr>
              <w:t>Красноармейский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4,2</w:t>
            </w:r>
          </w:p>
        </w:tc>
        <w:tc>
          <w:tcPr>
            <w:tcW w:w="3118" w:type="dxa"/>
            <w:hideMark/>
          </w:tcPr>
          <w:p w:rsidR="00C355E6" w:rsidRPr="00F6249C" w:rsidRDefault="00C355E6" w:rsidP="00C355E6">
            <w:pPr>
              <w:jc w:val="center"/>
              <w:rPr>
                <w:rFonts w:eastAsia="Times New Roman"/>
                <w:color w:val="000000"/>
              </w:rPr>
            </w:pPr>
            <w:r w:rsidRPr="00F6249C">
              <w:rPr>
                <w:color w:val="000000"/>
              </w:rPr>
              <w:t>62,5</w:t>
            </w:r>
          </w:p>
        </w:tc>
      </w:tr>
      <w:tr w:rsidR="00C355E6" w:rsidRPr="00F6249C" w:rsidTr="009B07BC">
        <w:trPr>
          <w:trHeight w:val="260"/>
        </w:trPr>
        <w:tc>
          <w:tcPr>
            <w:tcW w:w="3118" w:type="dxa"/>
            <w:hideMark/>
          </w:tcPr>
          <w:p w:rsidR="00C355E6" w:rsidRPr="00F6249C" w:rsidRDefault="00C355E6" w:rsidP="00C355E6">
            <w:pPr>
              <w:rPr>
                <w:rFonts w:eastAsia="Times New Roman"/>
                <w:color w:val="000000"/>
              </w:rPr>
            </w:pPr>
            <w:r w:rsidRPr="00F6249C">
              <w:rPr>
                <w:color w:val="000000"/>
              </w:rPr>
              <w:t>Алексеевский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4,8</w:t>
            </w:r>
          </w:p>
        </w:tc>
        <w:tc>
          <w:tcPr>
            <w:tcW w:w="3118" w:type="dxa"/>
            <w:hideMark/>
          </w:tcPr>
          <w:p w:rsidR="00C355E6" w:rsidRPr="00F6249C" w:rsidRDefault="00C355E6" w:rsidP="00C355E6">
            <w:pPr>
              <w:jc w:val="center"/>
              <w:rPr>
                <w:rFonts w:eastAsia="Times New Roman"/>
                <w:color w:val="000000"/>
              </w:rPr>
            </w:pPr>
            <w:r w:rsidRPr="00F6249C">
              <w:rPr>
                <w:color w:val="000000"/>
              </w:rPr>
              <w:t>66,7</w:t>
            </w:r>
          </w:p>
        </w:tc>
      </w:tr>
      <w:tr w:rsidR="00C355E6" w:rsidRPr="00F6249C" w:rsidTr="009B07BC">
        <w:trPr>
          <w:trHeight w:val="264"/>
        </w:trPr>
        <w:tc>
          <w:tcPr>
            <w:tcW w:w="3118" w:type="dxa"/>
            <w:hideMark/>
          </w:tcPr>
          <w:p w:rsidR="00C355E6" w:rsidRPr="00F6249C" w:rsidRDefault="00C355E6" w:rsidP="00C355E6">
            <w:pPr>
              <w:rPr>
                <w:rFonts w:eastAsia="Times New Roman"/>
                <w:color w:val="000000"/>
              </w:rPr>
            </w:pPr>
            <w:r w:rsidRPr="00F6249C">
              <w:rPr>
                <w:color w:val="000000"/>
              </w:rPr>
              <w:t>г. Самара</w:t>
            </w:r>
          </w:p>
        </w:tc>
        <w:tc>
          <w:tcPr>
            <w:tcW w:w="3261" w:type="dxa"/>
            <w:hideMark/>
          </w:tcPr>
          <w:p w:rsidR="00C355E6" w:rsidRPr="00F6249C" w:rsidRDefault="00C355E6" w:rsidP="00C355E6">
            <w:pPr>
              <w:jc w:val="center"/>
              <w:rPr>
                <w:rFonts w:eastAsia="Times New Roman"/>
                <w:color w:val="000000"/>
              </w:rPr>
            </w:pPr>
            <w:r w:rsidRPr="00F6249C">
              <w:rPr>
                <w:color w:val="000000"/>
              </w:rPr>
              <w:t>4,8</w:t>
            </w:r>
          </w:p>
        </w:tc>
        <w:tc>
          <w:tcPr>
            <w:tcW w:w="3118" w:type="dxa"/>
            <w:hideMark/>
          </w:tcPr>
          <w:p w:rsidR="00C355E6" w:rsidRPr="00F6249C" w:rsidRDefault="00C355E6" w:rsidP="00C355E6">
            <w:pPr>
              <w:jc w:val="center"/>
              <w:rPr>
                <w:rFonts w:eastAsia="Times New Roman"/>
                <w:color w:val="000000"/>
              </w:rPr>
            </w:pPr>
            <w:r w:rsidRPr="00F6249C">
              <w:rPr>
                <w:color w:val="000000"/>
              </w:rPr>
              <w:t>68,2</w:t>
            </w:r>
          </w:p>
        </w:tc>
      </w:tr>
      <w:tr w:rsidR="00C355E6" w:rsidRPr="00F6249C" w:rsidTr="009B07BC">
        <w:trPr>
          <w:trHeight w:val="268"/>
        </w:trPr>
        <w:tc>
          <w:tcPr>
            <w:tcW w:w="3118" w:type="dxa"/>
            <w:hideMark/>
          </w:tcPr>
          <w:p w:rsidR="00C355E6" w:rsidRPr="00F6249C" w:rsidRDefault="00C355E6" w:rsidP="00C355E6">
            <w:pPr>
              <w:rPr>
                <w:rFonts w:eastAsia="Times New Roman"/>
                <w:color w:val="000000"/>
              </w:rPr>
            </w:pPr>
            <w:r w:rsidRPr="00F6249C">
              <w:rPr>
                <w:color w:val="000000"/>
              </w:rPr>
              <w:t>Приволжский район</w:t>
            </w:r>
          </w:p>
        </w:tc>
        <w:tc>
          <w:tcPr>
            <w:tcW w:w="3261" w:type="dxa"/>
            <w:hideMark/>
          </w:tcPr>
          <w:p w:rsidR="00C355E6" w:rsidRPr="00F6249C" w:rsidRDefault="00C355E6" w:rsidP="00C355E6">
            <w:pPr>
              <w:jc w:val="center"/>
              <w:rPr>
                <w:rFonts w:eastAsia="Times New Roman"/>
                <w:color w:val="000000"/>
              </w:rPr>
            </w:pPr>
            <w:r w:rsidRPr="00F6249C">
              <w:rPr>
                <w:color w:val="000000"/>
              </w:rPr>
              <w:t>6</w:t>
            </w:r>
          </w:p>
        </w:tc>
        <w:tc>
          <w:tcPr>
            <w:tcW w:w="3118" w:type="dxa"/>
            <w:hideMark/>
          </w:tcPr>
          <w:p w:rsidR="00C355E6" w:rsidRPr="00F6249C" w:rsidRDefault="00C355E6" w:rsidP="00C355E6">
            <w:pPr>
              <w:jc w:val="center"/>
              <w:rPr>
                <w:rFonts w:eastAsia="Times New Roman"/>
                <w:color w:val="000000"/>
              </w:rPr>
            </w:pPr>
            <w:r w:rsidRPr="00F6249C">
              <w:rPr>
                <w:color w:val="000000"/>
              </w:rPr>
              <w:t>63,9</w:t>
            </w:r>
          </w:p>
        </w:tc>
      </w:tr>
      <w:tr w:rsidR="00C355E6" w:rsidRPr="00F6249C" w:rsidTr="009B07BC">
        <w:trPr>
          <w:trHeight w:val="257"/>
        </w:trPr>
        <w:tc>
          <w:tcPr>
            <w:tcW w:w="3118" w:type="dxa"/>
            <w:hideMark/>
          </w:tcPr>
          <w:p w:rsidR="00C355E6" w:rsidRPr="00F6249C" w:rsidRDefault="00C355E6" w:rsidP="00C355E6">
            <w:pPr>
              <w:rPr>
                <w:rFonts w:eastAsia="Times New Roman"/>
                <w:color w:val="000000"/>
              </w:rPr>
            </w:pPr>
            <w:r w:rsidRPr="00F6249C">
              <w:rPr>
                <w:color w:val="000000"/>
              </w:rPr>
              <w:t>г. Чапаевск</w:t>
            </w:r>
          </w:p>
        </w:tc>
        <w:tc>
          <w:tcPr>
            <w:tcW w:w="3261" w:type="dxa"/>
            <w:hideMark/>
          </w:tcPr>
          <w:p w:rsidR="00C355E6" w:rsidRPr="00F6249C" w:rsidRDefault="00C355E6" w:rsidP="00C355E6">
            <w:pPr>
              <w:jc w:val="center"/>
              <w:rPr>
                <w:rFonts w:eastAsia="Times New Roman"/>
                <w:color w:val="000000"/>
              </w:rPr>
            </w:pPr>
            <w:r w:rsidRPr="00F6249C">
              <w:rPr>
                <w:color w:val="000000"/>
              </w:rPr>
              <w:t>10,7</w:t>
            </w:r>
          </w:p>
        </w:tc>
        <w:tc>
          <w:tcPr>
            <w:tcW w:w="3118" w:type="dxa"/>
            <w:hideMark/>
          </w:tcPr>
          <w:p w:rsidR="00C355E6" w:rsidRPr="00F6249C" w:rsidRDefault="00C355E6" w:rsidP="00C355E6">
            <w:pPr>
              <w:jc w:val="center"/>
              <w:rPr>
                <w:rFonts w:eastAsia="Times New Roman"/>
                <w:color w:val="000000"/>
              </w:rPr>
            </w:pPr>
            <w:r w:rsidRPr="00F6249C">
              <w:rPr>
                <w:color w:val="000000"/>
              </w:rPr>
              <w:t>61,6</w:t>
            </w:r>
          </w:p>
        </w:tc>
      </w:tr>
    </w:tbl>
    <w:p w:rsidR="009B07BC" w:rsidRPr="00F6249C" w:rsidRDefault="009B07BC" w:rsidP="00D95513">
      <w:pPr>
        <w:suppressAutoHyphens/>
        <w:spacing w:line="360" w:lineRule="auto"/>
        <w:ind w:firstLine="709"/>
        <w:jc w:val="both"/>
        <w:rPr>
          <w:rFonts w:eastAsia="Times New Roman"/>
          <w:sz w:val="16"/>
          <w:szCs w:val="16"/>
        </w:rPr>
      </w:pPr>
    </w:p>
    <w:p w:rsidR="00D95513" w:rsidRPr="00F6249C" w:rsidRDefault="00D95513" w:rsidP="00D95513">
      <w:pPr>
        <w:suppressAutoHyphens/>
        <w:spacing w:line="360" w:lineRule="auto"/>
        <w:ind w:firstLine="709"/>
        <w:jc w:val="both"/>
        <w:rPr>
          <w:rFonts w:eastAsia="Times New Roman"/>
          <w:sz w:val="28"/>
          <w:szCs w:val="28"/>
        </w:rPr>
      </w:pPr>
      <w:r w:rsidRPr="00F6249C">
        <w:rPr>
          <w:rFonts w:eastAsia="Times New Roman"/>
          <w:sz w:val="28"/>
          <w:szCs w:val="28"/>
        </w:rPr>
        <w:t xml:space="preserve">В 10 муниципальных образованиях региона нет участников </w:t>
      </w:r>
      <w:r w:rsidR="009B07BC" w:rsidRPr="00F6249C">
        <w:rPr>
          <w:rFonts w:eastAsia="Times New Roman"/>
          <w:sz w:val="28"/>
          <w:szCs w:val="28"/>
        </w:rPr>
        <w:t>ДР-10</w:t>
      </w:r>
      <w:r w:rsidRPr="00F6249C">
        <w:rPr>
          <w:rFonts w:eastAsia="Times New Roman"/>
          <w:sz w:val="28"/>
          <w:szCs w:val="28"/>
        </w:rPr>
        <w:t xml:space="preserve"> по русскому языку, получивших </w:t>
      </w:r>
      <w:r w:rsidR="009B07BC" w:rsidRPr="00F6249C">
        <w:rPr>
          <w:rFonts w:eastAsia="Times New Roman"/>
          <w:sz w:val="28"/>
          <w:szCs w:val="28"/>
        </w:rPr>
        <w:t xml:space="preserve">неудовлетворительную </w:t>
      </w:r>
      <w:r w:rsidRPr="00F6249C">
        <w:rPr>
          <w:rFonts w:eastAsia="Times New Roman"/>
          <w:sz w:val="28"/>
          <w:szCs w:val="28"/>
        </w:rPr>
        <w:t>отметку</w:t>
      </w:r>
      <w:r w:rsidR="009B07BC" w:rsidRPr="00F6249C">
        <w:rPr>
          <w:rFonts w:eastAsia="Times New Roman"/>
          <w:sz w:val="28"/>
          <w:szCs w:val="28"/>
        </w:rPr>
        <w:t>:</w:t>
      </w:r>
      <w:r w:rsidRPr="00F6249C">
        <w:rPr>
          <w:rFonts w:eastAsia="Times New Roman"/>
          <w:sz w:val="28"/>
          <w:szCs w:val="28"/>
        </w:rPr>
        <w:t xml:space="preserve"> Хворостянский, Богатовский, Большеглушицкий, Борский, Камышлинский, Кошкинский, Похвистневский, Сызранский, Шенталинский, Шигонский</w:t>
      </w:r>
      <w:r w:rsidR="009B07BC" w:rsidRPr="00F6249C">
        <w:rPr>
          <w:rFonts w:eastAsia="Times New Roman"/>
          <w:sz w:val="28"/>
          <w:szCs w:val="28"/>
        </w:rPr>
        <w:t xml:space="preserve"> районы</w:t>
      </w:r>
      <w:r w:rsidRPr="00F6249C">
        <w:rPr>
          <w:rFonts w:eastAsia="Times New Roman"/>
          <w:sz w:val="28"/>
          <w:szCs w:val="28"/>
        </w:rPr>
        <w:t xml:space="preserve">. В </w:t>
      </w:r>
      <w:r w:rsidR="009B07BC" w:rsidRPr="00F6249C">
        <w:rPr>
          <w:rFonts w:eastAsia="Times New Roman"/>
          <w:sz w:val="28"/>
          <w:szCs w:val="28"/>
        </w:rPr>
        <w:t xml:space="preserve">тоже время в </w:t>
      </w:r>
      <w:r w:rsidRPr="00F6249C">
        <w:rPr>
          <w:rFonts w:eastAsia="Times New Roman"/>
          <w:sz w:val="28"/>
          <w:szCs w:val="28"/>
        </w:rPr>
        <w:t>г.о. Чапаевск 10,7% участников не справились с выполнением диагностической работы и получили отметку «2»</w:t>
      </w:r>
      <w:r w:rsidR="009B07BC" w:rsidRPr="00F6249C">
        <w:rPr>
          <w:rFonts w:eastAsia="Times New Roman"/>
          <w:sz w:val="28"/>
          <w:szCs w:val="28"/>
        </w:rPr>
        <w:t>, что является самым высоким в регионе показателем</w:t>
      </w:r>
      <w:r w:rsidRPr="00F6249C">
        <w:rPr>
          <w:rFonts w:eastAsia="Times New Roman"/>
          <w:sz w:val="28"/>
          <w:szCs w:val="28"/>
        </w:rPr>
        <w:t>.</w:t>
      </w:r>
    </w:p>
    <w:p w:rsidR="0033378D" w:rsidRPr="00F6249C" w:rsidRDefault="0033378D" w:rsidP="0033378D">
      <w:pPr>
        <w:ind w:firstLine="567"/>
        <w:jc w:val="right"/>
        <w:rPr>
          <w:bCs/>
          <w:i/>
          <w:iCs/>
        </w:rPr>
      </w:pPr>
    </w:p>
    <w:p w:rsidR="00D95513" w:rsidRPr="00F6249C" w:rsidRDefault="00D95513" w:rsidP="0033378D">
      <w:pPr>
        <w:ind w:firstLine="567"/>
        <w:jc w:val="right"/>
        <w:rPr>
          <w:bCs/>
          <w:i/>
          <w:iCs/>
        </w:rPr>
      </w:pPr>
    </w:p>
    <w:p w:rsidR="00521613" w:rsidRPr="00F6249C" w:rsidRDefault="00654C43" w:rsidP="00654C43">
      <w:pPr>
        <w:spacing w:line="360" w:lineRule="auto"/>
        <w:ind w:firstLine="567"/>
        <w:jc w:val="both"/>
        <w:rPr>
          <w:bCs/>
          <w:iCs/>
          <w:sz w:val="28"/>
          <w:szCs w:val="28"/>
        </w:rPr>
      </w:pPr>
      <w:r w:rsidRPr="00F6249C">
        <w:rPr>
          <w:bCs/>
          <w:iCs/>
          <w:sz w:val="28"/>
          <w:szCs w:val="28"/>
        </w:rPr>
        <w:t>Результаты ДР-10 по русскому языку разнятся и в разрезе учащихся из учреждений разных видов.</w:t>
      </w:r>
    </w:p>
    <w:p w:rsidR="0033378D" w:rsidRPr="00F6249C" w:rsidRDefault="0033378D" w:rsidP="0033378D">
      <w:pPr>
        <w:ind w:firstLine="567"/>
        <w:jc w:val="right"/>
        <w:rPr>
          <w:rFonts w:eastAsia="Times New Roman"/>
          <w:i/>
          <w:sz w:val="28"/>
          <w:szCs w:val="28"/>
        </w:rPr>
      </w:pPr>
      <w:r w:rsidRPr="00F6249C">
        <w:rPr>
          <w:bCs/>
          <w:i/>
          <w:iCs/>
        </w:rPr>
        <w:lastRenderedPageBreak/>
        <w:t xml:space="preserve">Таблица </w:t>
      </w:r>
      <w:r w:rsidR="00C336F2" w:rsidRPr="00F6249C">
        <w:rPr>
          <w:bCs/>
          <w:i/>
          <w:iCs/>
        </w:rPr>
        <w:t>5</w:t>
      </w:r>
    </w:p>
    <w:p w:rsidR="00E90EC8" w:rsidRPr="00F6249C" w:rsidRDefault="00DD3F18" w:rsidP="00E90EC8">
      <w:pPr>
        <w:jc w:val="center"/>
        <w:rPr>
          <w:rFonts w:eastAsia="Times New Roman"/>
          <w:i/>
          <w:sz w:val="28"/>
          <w:szCs w:val="28"/>
        </w:rPr>
      </w:pPr>
      <w:r w:rsidRPr="00F6249C">
        <w:rPr>
          <w:rFonts w:eastAsia="Times New Roman"/>
          <w:i/>
          <w:sz w:val="28"/>
          <w:szCs w:val="28"/>
        </w:rPr>
        <w:t>Результаты</w:t>
      </w:r>
      <w:r w:rsidR="00E90EC8" w:rsidRPr="00F6249C">
        <w:rPr>
          <w:rFonts w:eastAsia="Times New Roman"/>
          <w:i/>
          <w:sz w:val="28"/>
          <w:szCs w:val="28"/>
        </w:rPr>
        <w:t xml:space="preserve"> ДР-10 по русскому языку в разрезе оценок по видам ОО</w:t>
      </w:r>
    </w:p>
    <w:p w:rsidR="00E90EC8" w:rsidRPr="00F6249C" w:rsidRDefault="00E90EC8" w:rsidP="00E90EC8">
      <w:pPr>
        <w:jc w:val="center"/>
        <w:rPr>
          <w:rFonts w:eastAsia="Times New Roman"/>
          <w:i/>
          <w:sz w:val="16"/>
          <w:szCs w:val="16"/>
        </w:rPr>
      </w:pPr>
    </w:p>
    <w:tbl>
      <w:tblPr>
        <w:tblStyle w:val="a8"/>
        <w:tblW w:w="9747" w:type="dxa"/>
        <w:tblLayout w:type="fixed"/>
        <w:tblLook w:val="04A0" w:firstRow="1" w:lastRow="0" w:firstColumn="1" w:lastColumn="0" w:noHBand="0" w:noVBand="1"/>
      </w:tblPr>
      <w:tblGrid>
        <w:gridCol w:w="3794"/>
        <w:gridCol w:w="2693"/>
        <w:gridCol w:w="3260"/>
      </w:tblGrid>
      <w:tr w:rsidR="00654C43" w:rsidRPr="00F6249C" w:rsidTr="00654C43">
        <w:trPr>
          <w:trHeight w:val="1370"/>
        </w:trPr>
        <w:tc>
          <w:tcPr>
            <w:tcW w:w="3794" w:type="dxa"/>
            <w:vAlign w:val="center"/>
            <w:hideMark/>
          </w:tcPr>
          <w:p w:rsidR="00654C43" w:rsidRPr="00F6249C" w:rsidRDefault="00654C43" w:rsidP="009C0387">
            <w:pPr>
              <w:jc w:val="center"/>
              <w:rPr>
                <w:rFonts w:eastAsia="Times New Roman"/>
              </w:rPr>
            </w:pPr>
            <w:r w:rsidRPr="00F6249C">
              <w:rPr>
                <w:rFonts w:eastAsia="Times New Roman"/>
              </w:rPr>
              <w:t>Вид ОО</w:t>
            </w:r>
          </w:p>
        </w:tc>
        <w:tc>
          <w:tcPr>
            <w:tcW w:w="2693" w:type="dxa"/>
            <w:vAlign w:val="center"/>
            <w:hideMark/>
          </w:tcPr>
          <w:p w:rsidR="00654C43" w:rsidRPr="00F6249C" w:rsidRDefault="00654C43" w:rsidP="009C0387">
            <w:pPr>
              <w:jc w:val="center"/>
              <w:rPr>
                <w:rFonts w:eastAsia="Times New Roman"/>
              </w:rPr>
            </w:pPr>
            <w:r w:rsidRPr="00F6249C">
              <w:rPr>
                <w:rFonts w:eastAsia="Times New Roman"/>
              </w:rPr>
              <w:t xml:space="preserve">Доля участников, </w:t>
            </w:r>
          </w:p>
          <w:p w:rsidR="00654C43" w:rsidRPr="00F6249C" w:rsidRDefault="00654C43" w:rsidP="009C0387">
            <w:pPr>
              <w:jc w:val="center"/>
              <w:rPr>
                <w:rFonts w:eastAsia="Times New Roman"/>
              </w:rPr>
            </w:pPr>
            <w:r w:rsidRPr="00F6249C">
              <w:rPr>
                <w:rFonts w:eastAsia="Times New Roman"/>
              </w:rPr>
              <w:t>получивших отметку «2», %</w:t>
            </w:r>
          </w:p>
        </w:tc>
        <w:tc>
          <w:tcPr>
            <w:tcW w:w="3260" w:type="dxa"/>
            <w:vAlign w:val="center"/>
            <w:hideMark/>
          </w:tcPr>
          <w:p w:rsidR="00654C43" w:rsidRPr="00F6249C" w:rsidRDefault="00654C43" w:rsidP="00654C43">
            <w:pPr>
              <w:jc w:val="center"/>
              <w:rPr>
                <w:rFonts w:eastAsia="Times New Roman"/>
              </w:rPr>
            </w:pPr>
            <w:r w:rsidRPr="00F6249C">
              <w:rPr>
                <w:rFonts w:eastAsia="Times New Roman"/>
              </w:rPr>
              <w:t>Доля участников, получивших отметки «4» и «5» (качество обучения), %</w:t>
            </w:r>
          </w:p>
        </w:tc>
      </w:tr>
      <w:tr w:rsidR="00654C43" w:rsidRPr="00F6249C" w:rsidTr="00654C43">
        <w:trPr>
          <w:trHeight w:val="315"/>
        </w:trPr>
        <w:tc>
          <w:tcPr>
            <w:tcW w:w="3794" w:type="dxa"/>
            <w:vAlign w:val="center"/>
          </w:tcPr>
          <w:p w:rsidR="00654C43" w:rsidRPr="00F6249C" w:rsidRDefault="00654C43" w:rsidP="00654C43">
            <w:pPr>
              <w:rPr>
                <w:rFonts w:eastAsia="Times New Roman"/>
                <w:color w:val="000000"/>
              </w:rPr>
            </w:pPr>
            <w:r w:rsidRPr="00F6249C">
              <w:rPr>
                <w:color w:val="000000"/>
              </w:rPr>
              <w:t>Гимназия</w:t>
            </w:r>
          </w:p>
        </w:tc>
        <w:tc>
          <w:tcPr>
            <w:tcW w:w="2693" w:type="dxa"/>
            <w:vAlign w:val="center"/>
          </w:tcPr>
          <w:p w:rsidR="00654C43" w:rsidRPr="00F6249C" w:rsidRDefault="00654C43" w:rsidP="009C0387">
            <w:pPr>
              <w:jc w:val="center"/>
              <w:rPr>
                <w:rFonts w:eastAsia="Times New Roman"/>
                <w:color w:val="000000"/>
              </w:rPr>
            </w:pPr>
            <w:r w:rsidRPr="00F6249C">
              <w:rPr>
                <w:color w:val="000000"/>
              </w:rPr>
              <w:t>0,4</w:t>
            </w:r>
          </w:p>
        </w:tc>
        <w:tc>
          <w:tcPr>
            <w:tcW w:w="3260" w:type="dxa"/>
            <w:vAlign w:val="center"/>
          </w:tcPr>
          <w:p w:rsidR="00654C43" w:rsidRPr="00F6249C" w:rsidRDefault="00654C43" w:rsidP="009C0387">
            <w:pPr>
              <w:jc w:val="center"/>
              <w:rPr>
                <w:color w:val="000000"/>
              </w:rPr>
            </w:pPr>
            <w:r w:rsidRPr="00F6249C">
              <w:rPr>
                <w:color w:val="000000"/>
              </w:rPr>
              <w:t>79,3</w:t>
            </w:r>
          </w:p>
        </w:tc>
      </w:tr>
      <w:tr w:rsidR="00654C43" w:rsidRPr="00F6249C" w:rsidTr="00654C43">
        <w:trPr>
          <w:trHeight w:val="315"/>
        </w:trPr>
        <w:tc>
          <w:tcPr>
            <w:tcW w:w="3794" w:type="dxa"/>
            <w:vAlign w:val="center"/>
          </w:tcPr>
          <w:p w:rsidR="00654C43" w:rsidRPr="00F6249C" w:rsidRDefault="00654C43" w:rsidP="00654C43">
            <w:pPr>
              <w:rPr>
                <w:color w:val="000000"/>
              </w:rPr>
            </w:pPr>
            <w:r w:rsidRPr="00F6249C">
              <w:rPr>
                <w:color w:val="000000"/>
              </w:rPr>
              <w:t>Кадетская СОШ</w:t>
            </w:r>
          </w:p>
        </w:tc>
        <w:tc>
          <w:tcPr>
            <w:tcW w:w="2693" w:type="dxa"/>
            <w:vAlign w:val="center"/>
          </w:tcPr>
          <w:p w:rsidR="00654C43" w:rsidRPr="00F6249C" w:rsidRDefault="00654C43" w:rsidP="009C0387">
            <w:pPr>
              <w:jc w:val="center"/>
              <w:rPr>
                <w:color w:val="000000"/>
              </w:rPr>
            </w:pPr>
            <w:r w:rsidRPr="00F6249C">
              <w:rPr>
                <w:color w:val="000000"/>
              </w:rPr>
              <w:t>2,1</w:t>
            </w:r>
          </w:p>
        </w:tc>
        <w:tc>
          <w:tcPr>
            <w:tcW w:w="3260" w:type="dxa"/>
            <w:vAlign w:val="center"/>
          </w:tcPr>
          <w:p w:rsidR="00654C43" w:rsidRPr="00F6249C" w:rsidRDefault="00654C43" w:rsidP="009C0387">
            <w:pPr>
              <w:jc w:val="center"/>
              <w:rPr>
                <w:color w:val="000000"/>
              </w:rPr>
            </w:pPr>
            <w:r w:rsidRPr="00F6249C">
              <w:rPr>
                <w:color w:val="000000"/>
              </w:rPr>
              <w:t>53,2</w:t>
            </w:r>
          </w:p>
        </w:tc>
      </w:tr>
      <w:tr w:rsidR="00654C43" w:rsidRPr="00F6249C" w:rsidTr="00654C43">
        <w:trPr>
          <w:trHeight w:val="255"/>
        </w:trPr>
        <w:tc>
          <w:tcPr>
            <w:tcW w:w="3794" w:type="dxa"/>
            <w:vAlign w:val="center"/>
          </w:tcPr>
          <w:p w:rsidR="00654C43" w:rsidRPr="00F6249C" w:rsidRDefault="00654C43" w:rsidP="00654C43">
            <w:pPr>
              <w:rPr>
                <w:color w:val="000000"/>
              </w:rPr>
            </w:pPr>
            <w:r w:rsidRPr="00F6249C">
              <w:rPr>
                <w:color w:val="000000"/>
              </w:rPr>
              <w:t>Колледж</w:t>
            </w:r>
          </w:p>
        </w:tc>
        <w:tc>
          <w:tcPr>
            <w:tcW w:w="2693" w:type="dxa"/>
            <w:vAlign w:val="center"/>
          </w:tcPr>
          <w:p w:rsidR="00654C43" w:rsidRPr="00F6249C" w:rsidRDefault="00654C43" w:rsidP="009C0387">
            <w:pPr>
              <w:jc w:val="center"/>
              <w:rPr>
                <w:color w:val="000000"/>
              </w:rPr>
            </w:pPr>
            <w:r w:rsidRPr="00F6249C">
              <w:rPr>
                <w:color w:val="000000"/>
              </w:rPr>
              <w:t>11,1</w:t>
            </w:r>
          </w:p>
        </w:tc>
        <w:tc>
          <w:tcPr>
            <w:tcW w:w="3260" w:type="dxa"/>
            <w:vAlign w:val="center"/>
          </w:tcPr>
          <w:p w:rsidR="00654C43" w:rsidRPr="00F6249C" w:rsidRDefault="00654C43" w:rsidP="009C0387">
            <w:pPr>
              <w:jc w:val="center"/>
              <w:rPr>
                <w:color w:val="000000"/>
              </w:rPr>
            </w:pPr>
            <w:r w:rsidRPr="00F6249C">
              <w:rPr>
                <w:color w:val="000000"/>
              </w:rPr>
              <w:t>40,3</w:t>
            </w:r>
          </w:p>
        </w:tc>
      </w:tr>
      <w:tr w:rsidR="00654C43" w:rsidRPr="00F6249C" w:rsidTr="00654C43">
        <w:trPr>
          <w:trHeight w:val="315"/>
        </w:trPr>
        <w:tc>
          <w:tcPr>
            <w:tcW w:w="3794" w:type="dxa"/>
            <w:vAlign w:val="center"/>
          </w:tcPr>
          <w:p w:rsidR="00654C43" w:rsidRPr="00F6249C" w:rsidRDefault="00654C43" w:rsidP="00654C43">
            <w:pPr>
              <w:rPr>
                <w:color w:val="000000"/>
              </w:rPr>
            </w:pPr>
            <w:r w:rsidRPr="00F6249C">
              <w:rPr>
                <w:color w:val="000000"/>
              </w:rPr>
              <w:t>Коррекционная СОШ</w:t>
            </w:r>
          </w:p>
        </w:tc>
        <w:tc>
          <w:tcPr>
            <w:tcW w:w="2693" w:type="dxa"/>
            <w:vAlign w:val="center"/>
          </w:tcPr>
          <w:p w:rsidR="00654C43" w:rsidRPr="00F6249C" w:rsidRDefault="00654C43" w:rsidP="009C0387">
            <w:pPr>
              <w:jc w:val="center"/>
              <w:rPr>
                <w:color w:val="000000"/>
              </w:rPr>
            </w:pPr>
            <w:r w:rsidRPr="00F6249C">
              <w:rPr>
                <w:color w:val="000000"/>
              </w:rPr>
              <w:t>50,0</w:t>
            </w:r>
          </w:p>
        </w:tc>
        <w:tc>
          <w:tcPr>
            <w:tcW w:w="3260" w:type="dxa"/>
            <w:vAlign w:val="center"/>
          </w:tcPr>
          <w:p w:rsidR="00654C43" w:rsidRPr="00F6249C" w:rsidRDefault="00654C43" w:rsidP="009C0387">
            <w:pPr>
              <w:jc w:val="center"/>
              <w:rPr>
                <w:color w:val="000000"/>
              </w:rPr>
            </w:pPr>
            <w:r w:rsidRPr="00F6249C">
              <w:rPr>
                <w:color w:val="000000"/>
              </w:rPr>
              <w:t>16,7</w:t>
            </w:r>
          </w:p>
        </w:tc>
      </w:tr>
      <w:tr w:rsidR="00654C43" w:rsidRPr="00F6249C" w:rsidTr="00654C43">
        <w:trPr>
          <w:trHeight w:val="315"/>
        </w:trPr>
        <w:tc>
          <w:tcPr>
            <w:tcW w:w="3794" w:type="dxa"/>
            <w:vAlign w:val="center"/>
          </w:tcPr>
          <w:p w:rsidR="00654C43" w:rsidRPr="00F6249C" w:rsidRDefault="00654C43" w:rsidP="00654C43">
            <w:pPr>
              <w:rPr>
                <w:color w:val="000000"/>
              </w:rPr>
            </w:pPr>
            <w:r w:rsidRPr="00F6249C">
              <w:rPr>
                <w:color w:val="000000"/>
              </w:rPr>
              <w:t>Лицей</w:t>
            </w:r>
          </w:p>
        </w:tc>
        <w:tc>
          <w:tcPr>
            <w:tcW w:w="2693" w:type="dxa"/>
            <w:vAlign w:val="center"/>
          </w:tcPr>
          <w:p w:rsidR="00654C43" w:rsidRPr="00F6249C" w:rsidRDefault="00654C43" w:rsidP="009C0387">
            <w:pPr>
              <w:jc w:val="center"/>
              <w:rPr>
                <w:color w:val="000000"/>
              </w:rPr>
            </w:pPr>
            <w:r w:rsidRPr="00F6249C">
              <w:rPr>
                <w:color w:val="000000"/>
              </w:rPr>
              <w:t>0,3</w:t>
            </w:r>
          </w:p>
        </w:tc>
        <w:tc>
          <w:tcPr>
            <w:tcW w:w="3260" w:type="dxa"/>
            <w:vAlign w:val="center"/>
          </w:tcPr>
          <w:p w:rsidR="00654C43" w:rsidRPr="00F6249C" w:rsidRDefault="00654C43" w:rsidP="009C0387">
            <w:pPr>
              <w:jc w:val="center"/>
              <w:rPr>
                <w:color w:val="000000"/>
              </w:rPr>
            </w:pPr>
            <w:r w:rsidRPr="00F6249C">
              <w:rPr>
                <w:color w:val="000000"/>
              </w:rPr>
              <w:t>81,2</w:t>
            </w:r>
          </w:p>
        </w:tc>
      </w:tr>
      <w:tr w:rsidR="00654C43" w:rsidRPr="00F6249C" w:rsidTr="00654C43">
        <w:trPr>
          <w:trHeight w:val="315"/>
        </w:trPr>
        <w:tc>
          <w:tcPr>
            <w:tcW w:w="3794" w:type="dxa"/>
            <w:vAlign w:val="center"/>
          </w:tcPr>
          <w:p w:rsidR="00654C43" w:rsidRPr="00F6249C" w:rsidRDefault="00654C43" w:rsidP="00654C43">
            <w:pPr>
              <w:rPr>
                <w:color w:val="000000"/>
              </w:rPr>
            </w:pPr>
            <w:r w:rsidRPr="00F6249C">
              <w:rPr>
                <w:color w:val="000000"/>
              </w:rPr>
              <w:t>СОШ</w:t>
            </w:r>
          </w:p>
        </w:tc>
        <w:tc>
          <w:tcPr>
            <w:tcW w:w="2693" w:type="dxa"/>
            <w:vAlign w:val="center"/>
          </w:tcPr>
          <w:p w:rsidR="00654C43" w:rsidRPr="00F6249C" w:rsidRDefault="00654C43" w:rsidP="009C0387">
            <w:pPr>
              <w:jc w:val="center"/>
              <w:rPr>
                <w:color w:val="000000"/>
              </w:rPr>
            </w:pPr>
            <w:r w:rsidRPr="00F6249C">
              <w:rPr>
                <w:color w:val="000000"/>
              </w:rPr>
              <w:t>4,7</w:t>
            </w:r>
          </w:p>
        </w:tc>
        <w:tc>
          <w:tcPr>
            <w:tcW w:w="3260" w:type="dxa"/>
            <w:vAlign w:val="center"/>
          </w:tcPr>
          <w:p w:rsidR="00654C43" w:rsidRPr="00F6249C" w:rsidRDefault="00654C43" w:rsidP="009C0387">
            <w:pPr>
              <w:jc w:val="center"/>
              <w:rPr>
                <w:color w:val="000000"/>
              </w:rPr>
            </w:pPr>
            <w:r w:rsidRPr="00F6249C">
              <w:rPr>
                <w:color w:val="000000"/>
              </w:rPr>
              <w:t>66,9</w:t>
            </w:r>
          </w:p>
        </w:tc>
      </w:tr>
      <w:tr w:rsidR="00654C43" w:rsidRPr="00F6249C" w:rsidTr="00654C43">
        <w:trPr>
          <w:trHeight w:val="315"/>
        </w:trPr>
        <w:tc>
          <w:tcPr>
            <w:tcW w:w="3794" w:type="dxa"/>
            <w:vAlign w:val="center"/>
          </w:tcPr>
          <w:p w:rsidR="00654C43" w:rsidRPr="00F6249C" w:rsidRDefault="00654C43" w:rsidP="00654C43">
            <w:pPr>
              <w:rPr>
                <w:color w:val="000000"/>
              </w:rPr>
            </w:pPr>
            <w:r w:rsidRPr="00F6249C">
              <w:rPr>
                <w:color w:val="000000"/>
              </w:rPr>
              <w:t xml:space="preserve">СОШ с углубленным изучением </w:t>
            </w:r>
          </w:p>
        </w:tc>
        <w:tc>
          <w:tcPr>
            <w:tcW w:w="2693" w:type="dxa"/>
            <w:vAlign w:val="center"/>
          </w:tcPr>
          <w:p w:rsidR="00654C43" w:rsidRPr="00F6249C" w:rsidRDefault="00654C43" w:rsidP="009C0387">
            <w:pPr>
              <w:jc w:val="center"/>
              <w:rPr>
                <w:color w:val="000000"/>
              </w:rPr>
            </w:pPr>
            <w:r w:rsidRPr="00F6249C">
              <w:rPr>
                <w:color w:val="000000"/>
              </w:rPr>
              <w:t>1,7</w:t>
            </w:r>
          </w:p>
        </w:tc>
        <w:tc>
          <w:tcPr>
            <w:tcW w:w="3260" w:type="dxa"/>
            <w:vAlign w:val="center"/>
          </w:tcPr>
          <w:p w:rsidR="00654C43" w:rsidRPr="00F6249C" w:rsidRDefault="00654C43" w:rsidP="009C0387">
            <w:pPr>
              <w:jc w:val="center"/>
              <w:rPr>
                <w:color w:val="000000"/>
              </w:rPr>
            </w:pPr>
            <w:r w:rsidRPr="00F6249C">
              <w:rPr>
                <w:color w:val="000000"/>
              </w:rPr>
              <w:t>72,7</w:t>
            </w:r>
          </w:p>
        </w:tc>
      </w:tr>
      <w:tr w:rsidR="00654C43" w:rsidRPr="00F6249C" w:rsidTr="00654C43">
        <w:trPr>
          <w:trHeight w:val="315"/>
        </w:trPr>
        <w:tc>
          <w:tcPr>
            <w:tcW w:w="3794" w:type="dxa"/>
            <w:vAlign w:val="center"/>
          </w:tcPr>
          <w:p w:rsidR="00654C43" w:rsidRPr="00F6249C" w:rsidRDefault="00654C43" w:rsidP="00654C43">
            <w:pPr>
              <w:rPr>
                <w:color w:val="000000"/>
              </w:rPr>
            </w:pPr>
            <w:r w:rsidRPr="00F6249C">
              <w:rPr>
                <w:color w:val="000000"/>
              </w:rPr>
              <w:t>Школа-интернат</w:t>
            </w:r>
          </w:p>
        </w:tc>
        <w:tc>
          <w:tcPr>
            <w:tcW w:w="2693" w:type="dxa"/>
            <w:vAlign w:val="center"/>
          </w:tcPr>
          <w:p w:rsidR="00654C43" w:rsidRPr="00F6249C" w:rsidRDefault="00654C43" w:rsidP="009C0387">
            <w:pPr>
              <w:jc w:val="center"/>
              <w:rPr>
                <w:color w:val="000000"/>
              </w:rPr>
            </w:pPr>
            <w:r w:rsidRPr="00F6249C">
              <w:rPr>
                <w:color w:val="000000"/>
              </w:rPr>
              <w:t>0,0</w:t>
            </w:r>
          </w:p>
        </w:tc>
        <w:tc>
          <w:tcPr>
            <w:tcW w:w="3260" w:type="dxa"/>
            <w:vAlign w:val="center"/>
          </w:tcPr>
          <w:p w:rsidR="00654C43" w:rsidRPr="00F6249C" w:rsidRDefault="00654C43" w:rsidP="009C0387">
            <w:pPr>
              <w:jc w:val="center"/>
              <w:rPr>
                <w:color w:val="000000"/>
              </w:rPr>
            </w:pPr>
            <w:r w:rsidRPr="00F6249C">
              <w:rPr>
                <w:color w:val="000000"/>
              </w:rPr>
              <w:t>62,5</w:t>
            </w:r>
          </w:p>
        </w:tc>
      </w:tr>
    </w:tbl>
    <w:p w:rsidR="00521613" w:rsidRPr="00F6249C" w:rsidRDefault="00521613" w:rsidP="00D95513">
      <w:pPr>
        <w:suppressAutoHyphens/>
        <w:spacing w:line="360" w:lineRule="auto"/>
        <w:ind w:firstLine="709"/>
        <w:jc w:val="both"/>
        <w:rPr>
          <w:rFonts w:eastAsia="Times New Roman"/>
          <w:sz w:val="16"/>
          <w:szCs w:val="16"/>
        </w:rPr>
      </w:pPr>
    </w:p>
    <w:p w:rsidR="00D95513" w:rsidRPr="00F6249C" w:rsidRDefault="00521613" w:rsidP="00D95513">
      <w:pPr>
        <w:suppressAutoHyphens/>
        <w:spacing w:line="360" w:lineRule="auto"/>
        <w:ind w:firstLine="709"/>
        <w:jc w:val="both"/>
        <w:rPr>
          <w:rFonts w:eastAsia="Times New Roman"/>
          <w:sz w:val="28"/>
          <w:szCs w:val="28"/>
        </w:rPr>
      </w:pPr>
      <w:r w:rsidRPr="00F6249C">
        <w:rPr>
          <w:rFonts w:eastAsia="Times New Roman"/>
          <w:sz w:val="28"/>
          <w:szCs w:val="28"/>
        </w:rPr>
        <w:t>С</w:t>
      </w:r>
      <w:r w:rsidR="00D95513" w:rsidRPr="00F6249C">
        <w:rPr>
          <w:rFonts w:eastAsia="Times New Roman"/>
          <w:sz w:val="28"/>
          <w:szCs w:val="28"/>
        </w:rPr>
        <w:t>реди образовательных организаций, продемонстрировавших наиболее высокие результаты по русскому языку, преобладают лицеи, гимназии, общеобразовательные школы с углубленным изучением отдельных предметов из разных муниципальных образований области</w:t>
      </w:r>
      <w:r w:rsidR="005A7E48" w:rsidRPr="00F6249C">
        <w:rPr>
          <w:rFonts w:eastAsia="Times New Roman"/>
          <w:sz w:val="28"/>
          <w:szCs w:val="28"/>
        </w:rPr>
        <w:t>.</w:t>
      </w:r>
      <w:r w:rsidR="00D95513" w:rsidRPr="00F6249C">
        <w:rPr>
          <w:rFonts w:eastAsia="Times New Roman"/>
          <w:sz w:val="28"/>
          <w:szCs w:val="28"/>
        </w:rPr>
        <w:t xml:space="preserve"> </w:t>
      </w:r>
      <w:r w:rsidR="005A7E48" w:rsidRPr="00F6249C">
        <w:rPr>
          <w:rFonts w:eastAsia="Times New Roman"/>
          <w:sz w:val="28"/>
          <w:szCs w:val="28"/>
        </w:rPr>
        <w:t xml:space="preserve">Однако </w:t>
      </w:r>
      <w:r w:rsidR="00D95513" w:rsidRPr="00F6249C">
        <w:rPr>
          <w:rFonts w:eastAsia="Times New Roman"/>
          <w:sz w:val="28"/>
          <w:szCs w:val="28"/>
        </w:rPr>
        <w:t xml:space="preserve">большая часть – </w:t>
      </w:r>
      <w:r w:rsidR="005A7E48" w:rsidRPr="00F6249C">
        <w:rPr>
          <w:rFonts w:eastAsia="Times New Roman"/>
          <w:sz w:val="28"/>
          <w:szCs w:val="28"/>
        </w:rPr>
        <w:t xml:space="preserve">это </w:t>
      </w:r>
      <w:r w:rsidR="00D95513" w:rsidRPr="00F6249C">
        <w:rPr>
          <w:rFonts w:eastAsia="Times New Roman"/>
          <w:sz w:val="28"/>
          <w:szCs w:val="28"/>
        </w:rPr>
        <w:t>образовательные организации г.о. Самара и г.о. Тольятти</w:t>
      </w:r>
      <w:r w:rsidR="005A7E48" w:rsidRPr="00F6249C">
        <w:rPr>
          <w:rFonts w:eastAsia="Times New Roman"/>
          <w:sz w:val="28"/>
          <w:szCs w:val="28"/>
        </w:rPr>
        <w:t xml:space="preserve">, поскольку именно в них сконцентрированы  подобные учреждения. </w:t>
      </w:r>
      <w:r w:rsidR="00D95513" w:rsidRPr="00F6249C">
        <w:rPr>
          <w:rFonts w:eastAsia="Times New Roman"/>
          <w:sz w:val="28"/>
          <w:szCs w:val="28"/>
        </w:rPr>
        <w:t xml:space="preserve">Так, доля участников, получивших отметки «4» и «5» (качество обучения), в лицеях области составляет 81,2%, в гимназиях – 79,3%, в </w:t>
      </w:r>
      <w:r w:rsidR="005A7E48" w:rsidRPr="00F6249C">
        <w:rPr>
          <w:rFonts w:eastAsia="Times New Roman"/>
          <w:sz w:val="28"/>
          <w:szCs w:val="28"/>
        </w:rPr>
        <w:t>школах</w:t>
      </w:r>
      <w:r w:rsidR="00D95513" w:rsidRPr="00F6249C">
        <w:rPr>
          <w:rFonts w:eastAsia="Times New Roman"/>
          <w:sz w:val="28"/>
          <w:szCs w:val="28"/>
        </w:rPr>
        <w:t xml:space="preserve"> с углубленным изучением отдельных предметов – 72,7%. </w:t>
      </w:r>
      <w:r w:rsidR="005A7E48" w:rsidRPr="00F6249C">
        <w:rPr>
          <w:rFonts w:eastAsia="Times New Roman"/>
          <w:sz w:val="28"/>
          <w:szCs w:val="28"/>
        </w:rPr>
        <w:t>А</w:t>
      </w:r>
      <w:r w:rsidR="00D95513" w:rsidRPr="00F6249C">
        <w:rPr>
          <w:rFonts w:eastAsia="Times New Roman"/>
          <w:sz w:val="28"/>
          <w:szCs w:val="28"/>
        </w:rPr>
        <w:t xml:space="preserve"> доля участников, получивших отметку «2», в этих </w:t>
      </w:r>
      <w:r w:rsidR="005A7E48" w:rsidRPr="00F6249C">
        <w:rPr>
          <w:rFonts w:eastAsia="Times New Roman"/>
          <w:sz w:val="28"/>
          <w:szCs w:val="28"/>
        </w:rPr>
        <w:t>учреждениях</w:t>
      </w:r>
      <w:r w:rsidR="00D95513" w:rsidRPr="00F6249C">
        <w:rPr>
          <w:rFonts w:eastAsia="Times New Roman"/>
          <w:sz w:val="28"/>
          <w:szCs w:val="28"/>
        </w:rPr>
        <w:t xml:space="preserve"> незначительна (0,3% в лицеях, 0,4% в гимназиях, 1,7% в СОШ с углубленным изучением отдельных предметов).  </w:t>
      </w:r>
    </w:p>
    <w:p w:rsidR="0033378D" w:rsidRPr="00F6249C" w:rsidRDefault="0033378D" w:rsidP="0033378D">
      <w:pPr>
        <w:ind w:firstLine="567"/>
        <w:jc w:val="right"/>
        <w:rPr>
          <w:rFonts w:eastAsia="Times New Roman"/>
          <w:i/>
          <w:sz w:val="28"/>
          <w:szCs w:val="28"/>
        </w:rPr>
      </w:pPr>
      <w:r w:rsidRPr="00F6249C">
        <w:rPr>
          <w:bCs/>
          <w:i/>
          <w:iCs/>
        </w:rPr>
        <w:t xml:space="preserve">Таблица </w:t>
      </w:r>
      <w:r w:rsidR="00C336F2" w:rsidRPr="00F6249C">
        <w:rPr>
          <w:bCs/>
          <w:i/>
          <w:iCs/>
        </w:rPr>
        <w:t>6</w:t>
      </w:r>
    </w:p>
    <w:p w:rsidR="00E90EC8" w:rsidRPr="00F6249C" w:rsidRDefault="00E90EC8" w:rsidP="00E90EC8">
      <w:pPr>
        <w:jc w:val="center"/>
        <w:rPr>
          <w:i/>
          <w:sz w:val="28"/>
          <w:szCs w:val="28"/>
        </w:rPr>
      </w:pPr>
      <w:r w:rsidRPr="00F6249C">
        <w:rPr>
          <w:rFonts w:eastAsia="Times New Roman"/>
          <w:i/>
          <w:sz w:val="28"/>
          <w:szCs w:val="28"/>
        </w:rPr>
        <w:t>Перечень ОО</w:t>
      </w:r>
      <w:r w:rsidRPr="00F6249C">
        <w:rPr>
          <w:rStyle w:val="a7"/>
          <w:rFonts w:eastAsia="Times New Roman"/>
          <w:i/>
          <w:sz w:val="28"/>
          <w:szCs w:val="28"/>
        </w:rPr>
        <w:footnoteReference w:id="1"/>
      </w:r>
      <w:r w:rsidRPr="00F6249C">
        <w:rPr>
          <w:i/>
          <w:sz w:val="28"/>
          <w:szCs w:val="28"/>
        </w:rPr>
        <w:t xml:space="preserve">, продемонстрировавших наиболее высокие результаты </w:t>
      </w:r>
    </w:p>
    <w:p w:rsidR="00E90EC8" w:rsidRPr="00F6249C" w:rsidRDefault="00E90EC8" w:rsidP="00E90EC8">
      <w:pPr>
        <w:jc w:val="center"/>
        <w:rPr>
          <w:i/>
          <w:sz w:val="28"/>
          <w:szCs w:val="28"/>
        </w:rPr>
      </w:pPr>
      <w:r w:rsidRPr="00F6249C">
        <w:rPr>
          <w:i/>
          <w:sz w:val="28"/>
          <w:szCs w:val="28"/>
        </w:rPr>
        <w:t>ДР-10 по РУССКОМУ ЯЗЫКУ</w:t>
      </w:r>
    </w:p>
    <w:tbl>
      <w:tblPr>
        <w:tblStyle w:val="a8"/>
        <w:tblW w:w="9923" w:type="dxa"/>
        <w:tblInd w:w="108" w:type="dxa"/>
        <w:tblLook w:val="04A0" w:firstRow="1" w:lastRow="0" w:firstColumn="1" w:lastColumn="0" w:noHBand="0" w:noVBand="1"/>
      </w:tblPr>
      <w:tblGrid>
        <w:gridCol w:w="563"/>
        <w:gridCol w:w="3973"/>
        <w:gridCol w:w="2268"/>
        <w:gridCol w:w="3119"/>
      </w:tblGrid>
      <w:tr w:rsidR="00E90EC8" w:rsidRPr="00F6249C" w:rsidTr="00E90EC8">
        <w:tc>
          <w:tcPr>
            <w:tcW w:w="563" w:type="dxa"/>
            <w:vAlign w:val="center"/>
          </w:tcPr>
          <w:p w:rsidR="00E90EC8" w:rsidRPr="00F6249C" w:rsidRDefault="00E90EC8" w:rsidP="00E90EC8">
            <w:pPr>
              <w:pStyle w:val="a3"/>
              <w:ind w:left="0"/>
              <w:jc w:val="center"/>
              <w:rPr>
                <w:rFonts w:ascii="Times New Roman" w:eastAsia="Times New Roman" w:hAnsi="Times New Roman"/>
                <w:sz w:val="24"/>
                <w:szCs w:val="24"/>
                <w:lang w:eastAsia="ru-RU"/>
              </w:rPr>
            </w:pPr>
            <w:r w:rsidRPr="00F6249C">
              <w:rPr>
                <w:rFonts w:ascii="Times New Roman" w:eastAsia="Times New Roman" w:hAnsi="Times New Roman"/>
                <w:sz w:val="24"/>
                <w:szCs w:val="24"/>
                <w:lang w:eastAsia="ru-RU"/>
              </w:rPr>
              <w:t>№ п/п</w:t>
            </w:r>
          </w:p>
        </w:tc>
        <w:tc>
          <w:tcPr>
            <w:tcW w:w="3973" w:type="dxa"/>
            <w:vAlign w:val="center"/>
          </w:tcPr>
          <w:p w:rsidR="00E90EC8" w:rsidRPr="00F6249C" w:rsidRDefault="00E90EC8" w:rsidP="00E90EC8">
            <w:pPr>
              <w:pStyle w:val="a3"/>
              <w:ind w:left="0"/>
              <w:jc w:val="center"/>
              <w:rPr>
                <w:rFonts w:ascii="Times New Roman" w:eastAsia="Times New Roman" w:hAnsi="Times New Roman"/>
                <w:sz w:val="24"/>
                <w:szCs w:val="24"/>
                <w:lang w:eastAsia="ru-RU"/>
              </w:rPr>
            </w:pPr>
            <w:r w:rsidRPr="00F6249C">
              <w:rPr>
                <w:rFonts w:ascii="Times New Roman" w:eastAsia="Times New Roman" w:hAnsi="Times New Roman"/>
                <w:sz w:val="24"/>
                <w:szCs w:val="24"/>
                <w:lang w:eastAsia="ru-RU"/>
              </w:rPr>
              <w:t>Название ОО</w:t>
            </w:r>
          </w:p>
        </w:tc>
        <w:tc>
          <w:tcPr>
            <w:tcW w:w="2268" w:type="dxa"/>
            <w:vAlign w:val="center"/>
          </w:tcPr>
          <w:p w:rsidR="00E90EC8" w:rsidRPr="00F6249C" w:rsidRDefault="00E90EC8" w:rsidP="00E90EC8">
            <w:pPr>
              <w:pStyle w:val="a3"/>
              <w:ind w:left="0"/>
              <w:jc w:val="center"/>
              <w:rPr>
                <w:rFonts w:ascii="Times New Roman" w:eastAsia="Times New Roman" w:hAnsi="Times New Roman"/>
                <w:sz w:val="24"/>
                <w:szCs w:val="24"/>
                <w:lang w:eastAsia="ru-RU"/>
              </w:rPr>
            </w:pPr>
            <w:r w:rsidRPr="00F6249C">
              <w:rPr>
                <w:rFonts w:ascii="Times New Roman" w:eastAsia="Times New Roman" w:hAnsi="Times New Roman"/>
                <w:sz w:val="24"/>
                <w:szCs w:val="24"/>
                <w:lang w:eastAsia="ru-RU"/>
              </w:rPr>
              <w:t>Доля участников, получивших отметку «2»</w:t>
            </w:r>
            <w:r w:rsidR="005A7E48" w:rsidRPr="00F6249C">
              <w:rPr>
                <w:rFonts w:ascii="Times New Roman" w:eastAsia="Times New Roman" w:hAnsi="Times New Roman"/>
                <w:sz w:val="24"/>
                <w:szCs w:val="24"/>
                <w:lang w:eastAsia="ru-RU"/>
              </w:rPr>
              <w:t>, %</w:t>
            </w:r>
          </w:p>
        </w:tc>
        <w:tc>
          <w:tcPr>
            <w:tcW w:w="3119" w:type="dxa"/>
            <w:vAlign w:val="center"/>
          </w:tcPr>
          <w:p w:rsidR="00E90EC8" w:rsidRPr="00F6249C" w:rsidRDefault="00E90EC8" w:rsidP="00E90EC8">
            <w:pPr>
              <w:pStyle w:val="a3"/>
              <w:ind w:left="0"/>
              <w:jc w:val="center"/>
              <w:rPr>
                <w:rFonts w:ascii="Times New Roman" w:eastAsia="Times New Roman" w:hAnsi="Times New Roman"/>
                <w:sz w:val="24"/>
                <w:szCs w:val="24"/>
                <w:lang w:eastAsia="ru-RU"/>
              </w:rPr>
            </w:pPr>
            <w:r w:rsidRPr="00F6249C">
              <w:rPr>
                <w:rFonts w:ascii="Times New Roman" w:eastAsia="Times New Roman" w:hAnsi="Times New Roman"/>
                <w:sz w:val="24"/>
                <w:szCs w:val="24"/>
                <w:lang w:eastAsia="ru-RU"/>
              </w:rPr>
              <w:t>Доля участников, получивших отметки «4» и «5»              (качество обучения)</w:t>
            </w:r>
            <w:r w:rsidR="005A7E48" w:rsidRPr="00F6249C">
              <w:rPr>
                <w:rFonts w:ascii="Times New Roman" w:eastAsia="Times New Roman" w:hAnsi="Times New Roman"/>
                <w:sz w:val="24"/>
                <w:szCs w:val="24"/>
                <w:lang w:eastAsia="ru-RU"/>
              </w:rPr>
              <w:t>, %</w:t>
            </w:r>
          </w:p>
        </w:tc>
      </w:tr>
      <w:tr w:rsidR="00E90EC8" w:rsidRPr="00F6249C" w:rsidTr="00E90EC8">
        <w:tc>
          <w:tcPr>
            <w:tcW w:w="563" w:type="dxa"/>
            <w:vAlign w:val="center"/>
          </w:tcPr>
          <w:p w:rsidR="00E90EC8" w:rsidRPr="00F6249C" w:rsidRDefault="00E90EC8" w:rsidP="00E90EC8">
            <w:pPr>
              <w:jc w:val="center"/>
            </w:pPr>
            <w:r w:rsidRPr="00F6249C">
              <w:t>1</w:t>
            </w:r>
          </w:p>
        </w:tc>
        <w:tc>
          <w:tcPr>
            <w:tcW w:w="3973" w:type="dxa"/>
            <w:vAlign w:val="center"/>
          </w:tcPr>
          <w:p w:rsidR="00E90EC8" w:rsidRPr="00F6249C" w:rsidRDefault="00E90EC8" w:rsidP="005A7E48">
            <w:pPr>
              <w:rPr>
                <w:rFonts w:eastAsia="Times New Roman"/>
                <w:color w:val="000000"/>
              </w:rPr>
            </w:pPr>
            <w:r w:rsidRPr="00F6249C">
              <w:rPr>
                <w:color w:val="000000"/>
              </w:rPr>
              <w:t>МБОУ СОШ № 161 г.о. Самара</w:t>
            </w:r>
          </w:p>
        </w:tc>
        <w:tc>
          <w:tcPr>
            <w:tcW w:w="2268" w:type="dxa"/>
            <w:vAlign w:val="center"/>
          </w:tcPr>
          <w:p w:rsidR="00E90EC8" w:rsidRPr="00F6249C" w:rsidRDefault="00E90EC8" w:rsidP="00E90EC8">
            <w:pPr>
              <w:jc w:val="center"/>
              <w:rPr>
                <w:rFonts w:eastAsia="Times New Roman"/>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100,0</w:t>
            </w:r>
          </w:p>
        </w:tc>
      </w:tr>
      <w:tr w:rsidR="00E90EC8" w:rsidRPr="00F6249C" w:rsidTr="00E90EC8">
        <w:tc>
          <w:tcPr>
            <w:tcW w:w="563" w:type="dxa"/>
            <w:vAlign w:val="center"/>
          </w:tcPr>
          <w:p w:rsidR="00E90EC8" w:rsidRPr="00F6249C" w:rsidRDefault="00E90EC8" w:rsidP="00E90EC8">
            <w:pPr>
              <w:jc w:val="center"/>
            </w:pPr>
            <w:r w:rsidRPr="00F6249C">
              <w:t>2</w:t>
            </w:r>
          </w:p>
        </w:tc>
        <w:tc>
          <w:tcPr>
            <w:tcW w:w="3973" w:type="dxa"/>
            <w:vAlign w:val="center"/>
          </w:tcPr>
          <w:p w:rsidR="00E90EC8" w:rsidRPr="00F6249C" w:rsidRDefault="00E90EC8" w:rsidP="005A7E48">
            <w:pPr>
              <w:rPr>
                <w:color w:val="000000"/>
              </w:rPr>
            </w:pPr>
            <w:r w:rsidRPr="00F6249C">
              <w:rPr>
                <w:color w:val="000000"/>
              </w:rPr>
              <w:t>АНОО "Интеллект-плюс"</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100,0</w:t>
            </w:r>
          </w:p>
        </w:tc>
      </w:tr>
      <w:tr w:rsidR="00E90EC8" w:rsidRPr="00F6249C" w:rsidTr="00E90EC8">
        <w:tc>
          <w:tcPr>
            <w:tcW w:w="563" w:type="dxa"/>
            <w:vAlign w:val="center"/>
          </w:tcPr>
          <w:p w:rsidR="00E90EC8" w:rsidRPr="00F6249C" w:rsidRDefault="00E90EC8" w:rsidP="00E90EC8">
            <w:pPr>
              <w:jc w:val="center"/>
            </w:pPr>
            <w:r w:rsidRPr="00F6249C">
              <w:t>3</w:t>
            </w:r>
          </w:p>
        </w:tc>
        <w:tc>
          <w:tcPr>
            <w:tcW w:w="3973" w:type="dxa"/>
            <w:vAlign w:val="center"/>
          </w:tcPr>
          <w:p w:rsidR="00E90EC8" w:rsidRPr="00F6249C" w:rsidRDefault="00E90EC8" w:rsidP="005A7E48">
            <w:pPr>
              <w:rPr>
                <w:color w:val="000000"/>
              </w:rPr>
            </w:pPr>
            <w:r w:rsidRPr="00F6249C">
              <w:rPr>
                <w:color w:val="000000"/>
              </w:rPr>
              <w:t>ГБОУ СОШ с. Домашка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100,0</w:t>
            </w:r>
          </w:p>
        </w:tc>
      </w:tr>
      <w:tr w:rsidR="00E90EC8" w:rsidRPr="00F6249C" w:rsidTr="00E90EC8">
        <w:tc>
          <w:tcPr>
            <w:tcW w:w="563" w:type="dxa"/>
            <w:vAlign w:val="center"/>
          </w:tcPr>
          <w:p w:rsidR="00E90EC8" w:rsidRPr="00F6249C" w:rsidRDefault="00E90EC8" w:rsidP="00E90EC8">
            <w:pPr>
              <w:jc w:val="center"/>
            </w:pPr>
            <w:r w:rsidRPr="00F6249C">
              <w:t>4</w:t>
            </w:r>
          </w:p>
        </w:tc>
        <w:tc>
          <w:tcPr>
            <w:tcW w:w="3973" w:type="dxa"/>
            <w:vAlign w:val="center"/>
          </w:tcPr>
          <w:p w:rsidR="00E90EC8" w:rsidRPr="00F6249C" w:rsidRDefault="00E90EC8" w:rsidP="005A7E48">
            <w:pPr>
              <w:rPr>
                <w:color w:val="000000"/>
              </w:rPr>
            </w:pPr>
            <w:r w:rsidRPr="00F6249C">
              <w:rPr>
                <w:color w:val="000000"/>
              </w:rPr>
              <w:t>МБУ "Школа № 2" г.о. Тольятти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100,0</w:t>
            </w:r>
          </w:p>
        </w:tc>
      </w:tr>
      <w:tr w:rsidR="00E90EC8" w:rsidRPr="00F6249C" w:rsidTr="00E90EC8">
        <w:tc>
          <w:tcPr>
            <w:tcW w:w="563" w:type="dxa"/>
            <w:vAlign w:val="center"/>
          </w:tcPr>
          <w:p w:rsidR="00E90EC8" w:rsidRPr="00F6249C" w:rsidRDefault="00E90EC8" w:rsidP="00E90EC8">
            <w:pPr>
              <w:jc w:val="center"/>
            </w:pPr>
            <w:r w:rsidRPr="00F6249C">
              <w:t>5</w:t>
            </w:r>
          </w:p>
        </w:tc>
        <w:tc>
          <w:tcPr>
            <w:tcW w:w="3973" w:type="dxa"/>
            <w:vAlign w:val="center"/>
          </w:tcPr>
          <w:p w:rsidR="00E90EC8" w:rsidRPr="00F6249C" w:rsidRDefault="00E90EC8" w:rsidP="005A7E48">
            <w:pPr>
              <w:rPr>
                <w:color w:val="000000"/>
              </w:rPr>
            </w:pPr>
            <w:r w:rsidRPr="00F6249C">
              <w:rPr>
                <w:color w:val="000000"/>
              </w:rPr>
              <w:t>ГБОУ СОШ № 29 г. Сызрани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96,4</w:t>
            </w:r>
          </w:p>
        </w:tc>
      </w:tr>
      <w:tr w:rsidR="00E90EC8" w:rsidRPr="00F6249C" w:rsidTr="00E90EC8">
        <w:tc>
          <w:tcPr>
            <w:tcW w:w="563" w:type="dxa"/>
            <w:vAlign w:val="center"/>
          </w:tcPr>
          <w:p w:rsidR="00E90EC8" w:rsidRPr="00F6249C" w:rsidRDefault="00E90EC8" w:rsidP="00E90EC8">
            <w:pPr>
              <w:jc w:val="center"/>
            </w:pPr>
            <w:r w:rsidRPr="00F6249C">
              <w:lastRenderedPageBreak/>
              <w:t>6</w:t>
            </w:r>
          </w:p>
        </w:tc>
        <w:tc>
          <w:tcPr>
            <w:tcW w:w="3973" w:type="dxa"/>
            <w:vAlign w:val="center"/>
          </w:tcPr>
          <w:p w:rsidR="00E90EC8" w:rsidRPr="00F6249C" w:rsidRDefault="00E90EC8" w:rsidP="005A7E48">
            <w:pPr>
              <w:rPr>
                <w:color w:val="000000"/>
              </w:rPr>
            </w:pPr>
            <w:r w:rsidRPr="00F6249C">
              <w:rPr>
                <w:color w:val="000000"/>
              </w:rPr>
              <w:t>ГБОУ СОШ с. Курумоч</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95,0</w:t>
            </w:r>
          </w:p>
        </w:tc>
      </w:tr>
      <w:tr w:rsidR="00E90EC8" w:rsidRPr="00F6249C" w:rsidTr="00E90EC8">
        <w:tc>
          <w:tcPr>
            <w:tcW w:w="563" w:type="dxa"/>
            <w:vAlign w:val="center"/>
          </w:tcPr>
          <w:p w:rsidR="00E90EC8" w:rsidRPr="00F6249C" w:rsidRDefault="00E90EC8" w:rsidP="00E90EC8">
            <w:pPr>
              <w:jc w:val="center"/>
            </w:pPr>
            <w:r w:rsidRPr="00F6249C">
              <w:t>7</w:t>
            </w:r>
          </w:p>
        </w:tc>
        <w:tc>
          <w:tcPr>
            <w:tcW w:w="3973" w:type="dxa"/>
            <w:vAlign w:val="center"/>
          </w:tcPr>
          <w:p w:rsidR="00E90EC8" w:rsidRPr="00F6249C" w:rsidRDefault="00E90EC8" w:rsidP="005A7E48">
            <w:pPr>
              <w:rPr>
                <w:color w:val="000000"/>
              </w:rPr>
            </w:pPr>
            <w:r w:rsidRPr="00F6249C">
              <w:rPr>
                <w:color w:val="000000"/>
              </w:rPr>
              <w:t>МБОУ Гимназия № 1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94,7</w:t>
            </w:r>
          </w:p>
        </w:tc>
      </w:tr>
      <w:tr w:rsidR="00E90EC8" w:rsidRPr="00F6249C" w:rsidTr="00E90EC8">
        <w:tc>
          <w:tcPr>
            <w:tcW w:w="563" w:type="dxa"/>
            <w:vAlign w:val="center"/>
          </w:tcPr>
          <w:p w:rsidR="00E90EC8" w:rsidRPr="00F6249C" w:rsidRDefault="00E90EC8" w:rsidP="00E90EC8">
            <w:pPr>
              <w:jc w:val="center"/>
            </w:pPr>
            <w:r w:rsidRPr="00F6249C">
              <w:t>8</w:t>
            </w:r>
          </w:p>
        </w:tc>
        <w:tc>
          <w:tcPr>
            <w:tcW w:w="3973" w:type="dxa"/>
            <w:vAlign w:val="center"/>
          </w:tcPr>
          <w:p w:rsidR="00E90EC8" w:rsidRPr="00F6249C" w:rsidRDefault="00E90EC8" w:rsidP="005A7E48">
            <w:pPr>
              <w:rPr>
                <w:color w:val="000000"/>
              </w:rPr>
            </w:pPr>
            <w:r w:rsidRPr="00F6249C">
              <w:rPr>
                <w:color w:val="000000"/>
              </w:rPr>
              <w:t>МБОУ Лицей "Престиж"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93,3</w:t>
            </w:r>
          </w:p>
        </w:tc>
      </w:tr>
      <w:tr w:rsidR="00E90EC8" w:rsidRPr="00F6249C" w:rsidTr="00E90EC8">
        <w:tc>
          <w:tcPr>
            <w:tcW w:w="563" w:type="dxa"/>
            <w:vAlign w:val="center"/>
          </w:tcPr>
          <w:p w:rsidR="00E90EC8" w:rsidRPr="00F6249C" w:rsidRDefault="00E90EC8" w:rsidP="00E90EC8">
            <w:pPr>
              <w:jc w:val="center"/>
            </w:pPr>
            <w:r w:rsidRPr="00F6249C">
              <w:t>9</w:t>
            </w:r>
          </w:p>
        </w:tc>
        <w:tc>
          <w:tcPr>
            <w:tcW w:w="3973" w:type="dxa"/>
            <w:vAlign w:val="center"/>
          </w:tcPr>
          <w:p w:rsidR="00E90EC8" w:rsidRPr="00F6249C" w:rsidRDefault="00E90EC8" w:rsidP="005A7E48">
            <w:pPr>
              <w:rPr>
                <w:color w:val="000000"/>
              </w:rPr>
            </w:pPr>
            <w:r w:rsidRPr="00F6249C">
              <w:rPr>
                <w:color w:val="000000"/>
              </w:rPr>
              <w:t>ГБОУ СОШ с. Камышла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92,9</w:t>
            </w:r>
          </w:p>
        </w:tc>
      </w:tr>
      <w:tr w:rsidR="00E90EC8" w:rsidRPr="00F6249C" w:rsidTr="00E90EC8">
        <w:tc>
          <w:tcPr>
            <w:tcW w:w="563" w:type="dxa"/>
            <w:vAlign w:val="center"/>
          </w:tcPr>
          <w:p w:rsidR="00E90EC8" w:rsidRPr="00F6249C" w:rsidRDefault="00E90EC8" w:rsidP="00E90EC8">
            <w:pPr>
              <w:jc w:val="center"/>
            </w:pPr>
            <w:r w:rsidRPr="00F6249C">
              <w:t>10</w:t>
            </w:r>
          </w:p>
        </w:tc>
        <w:tc>
          <w:tcPr>
            <w:tcW w:w="3973" w:type="dxa"/>
            <w:vAlign w:val="center"/>
          </w:tcPr>
          <w:p w:rsidR="00E90EC8" w:rsidRPr="00F6249C" w:rsidRDefault="00E90EC8" w:rsidP="005A7E48">
            <w:pPr>
              <w:rPr>
                <w:color w:val="000000"/>
              </w:rPr>
            </w:pPr>
            <w:r w:rsidRPr="00F6249C">
              <w:rPr>
                <w:color w:val="000000"/>
              </w:rPr>
              <w:t>ГБОУ СОШ с. Георгиевка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92,3</w:t>
            </w:r>
          </w:p>
        </w:tc>
      </w:tr>
      <w:tr w:rsidR="00E90EC8" w:rsidRPr="00F6249C" w:rsidTr="00E90EC8">
        <w:tc>
          <w:tcPr>
            <w:tcW w:w="563" w:type="dxa"/>
            <w:vAlign w:val="center"/>
          </w:tcPr>
          <w:p w:rsidR="00E90EC8" w:rsidRPr="00F6249C" w:rsidRDefault="00E90EC8" w:rsidP="00E90EC8">
            <w:pPr>
              <w:jc w:val="center"/>
            </w:pPr>
            <w:r w:rsidRPr="00F6249C">
              <w:t>11</w:t>
            </w:r>
          </w:p>
        </w:tc>
        <w:tc>
          <w:tcPr>
            <w:tcW w:w="3973" w:type="dxa"/>
            <w:vAlign w:val="center"/>
          </w:tcPr>
          <w:p w:rsidR="00E90EC8" w:rsidRPr="00F6249C" w:rsidRDefault="00E90EC8" w:rsidP="005A7E48">
            <w:pPr>
              <w:rPr>
                <w:color w:val="000000"/>
              </w:rPr>
            </w:pPr>
            <w:r w:rsidRPr="00F6249C">
              <w:rPr>
                <w:color w:val="000000"/>
              </w:rPr>
              <w:t>ГБОУ СОШ с. Тимофеевка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92,3</w:t>
            </w:r>
          </w:p>
        </w:tc>
      </w:tr>
      <w:tr w:rsidR="00E90EC8" w:rsidRPr="00F6249C" w:rsidTr="00E90EC8">
        <w:tc>
          <w:tcPr>
            <w:tcW w:w="563" w:type="dxa"/>
            <w:vAlign w:val="center"/>
          </w:tcPr>
          <w:p w:rsidR="00E90EC8" w:rsidRPr="00F6249C" w:rsidRDefault="00E90EC8" w:rsidP="00E90EC8">
            <w:pPr>
              <w:jc w:val="center"/>
            </w:pPr>
            <w:r w:rsidRPr="00F6249C">
              <w:t>12</w:t>
            </w:r>
          </w:p>
        </w:tc>
        <w:tc>
          <w:tcPr>
            <w:tcW w:w="3973" w:type="dxa"/>
            <w:vAlign w:val="center"/>
          </w:tcPr>
          <w:p w:rsidR="00E90EC8" w:rsidRPr="00F6249C" w:rsidRDefault="00E90EC8" w:rsidP="005A7E48">
            <w:pPr>
              <w:rPr>
                <w:color w:val="000000"/>
              </w:rPr>
            </w:pPr>
            <w:r w:rsidRPr="00F6249C">
              <w:rPr>
                <w:color w:val="000000"/>
              </w:rPr>
              <w:t>МБОУ Школа № 165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92,0</w:t>
            </w:r>
          </w:p>
        </w:tc>
      </w:tr>
      <w:tr w:rsidR="00E90EC8" w:rsidRPr="00F6249C" w:rsidTr="00E90EC8">
        <w:tc>
          <w:tcPr>
            <w:tcW w:w="563" w:type="dxa"/>
            <w:vAlign w:val="center"/>
          </w:tcPr>
          <w:p w:rsidR="00E90EC8" w:rsidRPr="00F6249C" w:rsidRDefault="00E90EC8" w:rsidP="00E90EC8">
            <w:pPr>
              <w:jc w:val="center"/>
            </w:pPr>
            <w:r w:rsidRPr="00F6249C">
              <w:t>13</w:t>
            </w:r>
          </w:p>
        </w:tc>
        <w:tc>
          <w:tcPr>
            <w:tcW w:w="3973" w:type="dxa"/>
            <w:vAlign w:val="center"/>
          </w:tcPr>
          <w:p w:rsidR="00E90EC8" w:rsidRPr="00F6249C" w:rsidRDefault="00E90EC8" w:rsidP="005A7E48">
            <w:pPr>
              <w:rPr>
                <w:color w:val="000000"/>
              </w:rPr>
            </w:pPr>
            <w:r w:rsidRPr="00F6249C">
              <w:rPr>
                <w:color w:val="000000"/>
              </w:rPr>
              <w:t>МБОУ Школа № 40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91,7</w:t>
            </w:r>
          </w:p>
        </w:tc>
      </w:tr>
      <w:tr w:rsidR="00E90EC8" w:rsidRPr="00F6249C" w:rsidTr="00E90EC8">
        <w:tc>
          <w:tcPr>
            <w:tcW w:w="563" w:type="dxa"/>
            <w:vAlign w:val="center"/>
          </w:tcPr>
          <w:p w:rsidR="00E90EC8" w:rsidRPr="00F6249C" w:rsidRDefault="00E90EC8" w:rsidP="00E90EC8">
            <w:pPr>
              <w:jc w:val="center"/>
            </w:pPr>
            <w:r w:rsidRPr="00F6249C">
              <w:t>14</w:t>
            </w:r>
          </w:p>
        </w:tc>
        <w:tc>
          <w:tcPr>
            <w:tcW w:w="3973" w:type="dxa"/>
            <w:vAlign w:val="center"/>
          </w:tcPr>
          <w:p w:rsidR="00E90EC8" w:rsidRPr="00F6249C" w:rsidRDefault="00E90EC8" w:rsidP="005A7E48">
            <w:pPr>
              <w:rPr>
                <w:color w:val="000000"/>
              </w:rPr>
            </w:pPr>
            <w:r w:rsidRPr="00F6249C">
              <w:rPr>
                <w:color w:val="000000"/>
              </w:rPr>
              <w:t>ГБОУ СОШ им. Н.Т. Кукушкина с. Савруха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91,7</w:t>
            </w:r>
          </w:p>
        </w:tc>
      </w:tr>
      <w:tr w:rsidR="00E90EC8" w:rsidRPr="00F6249C" w:rsidTr="00E90EC8">
        <w:tc>
          <w:tcPr>
            <w:tcW w:w="563" w:type="dxa"/>
            <w:vAlign w:val="center"/>
          </w:tcPr>
          <w:p w:rsidR="00E90EC8" w:rsidRPr="00F6249C" w:rsidRDefault="00E90EC8" w:rsidP="00E90EC8">
            <w:pPr>
              <w:jc w:val="center"/>
            </w:pPr>
            <w:r w:rsidRPr="00F6249C">
              <w:t>15</w:t>
            </w:r>
          </w:p>
        </w:tc>
        <w:tc>
          <w:tcPr>
            <w:tcW w:w="3973" w:type="dxa"/>
            <w:vAlign w:val="center"/>
          </w:tcPr>
          <w:p w:rsidR="00E90EC8" w:rsidRPr="00F6249C" w:rsidRDefault="00E90EC8" w:rsidP="005A7E48">
            <w:pPr>
              <w:rPr>
                <w:color w:val="000000"/>
              </w:rPr>
            </w:pPr>
            <w:r w:rsidRPr="00F6249C">
              <w:rPr>
                <w:color w:val="000000"/>
              </w:rPr>
              <w:t>ГБОУ СОШ  "ОЦ" пос. Серноводск</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91,7</w:t>
            </w:r>
          </w:p>
        </w:tc>
      </w:tr>
      <w:tr w:rsidR="00E90EC8" w:rsidRPr="00F6249C" w:rsidTr="00E90EC8">
        <w:tc>
          <w:tcPr>
            <w:tcW w:w="563" w:type="dxa"/>
            <w:vAlign w:val="center"/>
          </w:tcPr>
          <w:p w:rsidR="00E90EC8" w:rsidRPr="00F6249C" w:rsidRDefault="00E90EC8" w:rsidP="00E90EC8">
            <w:pPr>
              <w:jc w:val="center"/>
            </w:pPr>
            <w:r w:rsidRPr="00F6249C">
              <w:t>16</w:t>
            </w:r>
          </w:p>
        </w:tc>
        <w:tc>
          <w:tcPr>
            <w:tcW w:w="3973" w:type="dxa"/>
            <w:vAlign w:val="center"/>
          </w:tcPr>
          <w:p w:rsidR="00E90EC8" w:rsidRPr="00F6249C" w:rsidRDefault="00E90EC8" w:rsidP="005A7E48">
            <w:pPr>
              <w:rPr>
                <w:color w:val="000000"/>
              </w:rPr>
            </w:pPr>
            <w:r w:rsidRPr="00F6249C">
              <w:rPr>
                <w:color w:val="000000"/>
              </w:rPr>
              <w:t>МБОУ Школа № 120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91,1</w:t>
            </w:r>
          </w:p>
        </w:tc>
      </w:tr>
      <w:tr w:rsidR="00E90EC8" w:rsidRPr="00F6249C" w:rsidTr="00E90EC8">
        <w:tc>
          <w:tcPr>
            <w:tcW w:w="563" w:type="dxa"/>
            <w:vAlign w:val="center"/>
          </w:tcPr>
          <w:p w:rsidR="00E90EC8" w:rsidRPr="00F6249C" w:rsidRDefault="00E90EC8" w:rsidP="00E90EC8">
            <w:pPr>
              <w:jc w:val="center"/>
            </w:pPr>
            <w:r w:rsidRPr="00F6249C">
              <w:t>17</w:t>
            </w:r>
          </w:p>
        </w:tc>
        <w:tc>
          <w:tcPr>
            <w:tcW w:w="3973" w:type="dxa"/>
            <w:vAlign w:val="center"/>
          </w:tcPr>
          <w:p w:rsidR="00E90EC8" w:rsidRPr="00F6249C" w:rsidRDefault="00E90EC8" w:rsidP="005A7E48">
            <w:pPr>
              <w:rPr>
                <w:color w:val="000000"/>
              </w:rPr>
            </w:pPr>
            <w:r w:rsidRPr="00F6249C">
              <w:rPr>
                <w:color w:val="000000"/>
              </w:rPr>
              <w:t>МБОУ Школа № 73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90,9</w:t>
            </w:r>
          </w:p>
        </w:tc>
      </w:tr>
      <w:tr w:rsidR="00E90EC8" w:rsidRPr="00F6249C" w:rsidTr="00E90EC8">
        <w:tc>
          <w:tcPr>
            <w:tcW w:w="563" w:type="dxa"/>
            <w:vAlign w:val="center"/>
          </w:tcPr>
          <w:p w:rsidR="00E90EC8" w:rsidRPr="00F6249C" w:rsidRDefault="00E90EC8" w:rsidP="00E90EC8">
            <w:pPr>
              <w:jc w:val="center"/>
            </w:pPr>
            <w:r w:rsidRPr="00F6249C">
              <w:t>18</w:t>
            </w:r>
          </w:p>
        </w:tc>
        <w:tc>
          <w:tcPr>
            <w:tcW w:w="3973" w:type="dxa"/>
            <w:vAlign w:val="center"/>
          </w:tcPr>
          <w:p w:rsidR="00E90EC8" w:rsidRPr="00F6249C" w:rsidRDefault="00E90EC8" w:rsidP="005A7E48">
            <w:pPr>
              <w:rPr>
                <w:color w:val="000000"/>
              </w:rPr>
            </w:pPr>
            <w:r w:rsidRPr="00F6249C">
              <w:rPr>
                <w:color w:val="000000"/>
              </w:rPr>
              <w:t>ГБОУ СОШ с. Рождествено</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90,9</w:t>
            </w:r>
          </w:p>
        </w:tc>
      </w:tr>
      <w:tr w:rsidR="00E90EC8" w:rsidRPr="00F6249C" w:rsidTr="00E90EC8">
        <w:tc>
          <w:tcPr>
            <w:tcW w:w="563" w:type="dxa"/>
            <w:vAlign w:val="center"/>
          </w:tcPr>
          <w:p w:rsidR="00E90EC8" w:rsidRPr="00F6249C" w:rsidRDefault="00E90EC8" w:rsidP="00E90EC8">
            <w:pPr>
              <w:jc w:val="center"/>
            </w:pPr>
            <w:r w:rsidRPr="00F6249C">
              <w:t>19</w:t>
            </w:r>
          </w:p>
        </w:tc>
        <w:tc>
          <w:tcPr>
            <w:tcW w:w="3973" w:type="dxa"/>
            <w:vAlign w:val="center"/>
          </w:tcPr>
          <w:p w:rsidR="00E90EC8" w:rsidRPr="00F6249C" w:rsidRDefault="00E90EC8" w:rsidP="005A7E48">
            <w:pPr>
              <w:rPr>
                <w:color w:val="000000"/>
              </w:rPr>
            </w:pPr>
            <w:r w:rsidRPr="00F6249C">
              <w:rPr>
                <w:color w:val="000000"/>
              </w:rPr>
              <w:t>ГБОУ СОШ пос. Сургут</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90,0</w:t>
            </w:r>
          </w:p>
        </w:tc>
      </w:tr>
      <w:tr w:rsidR="00E90EC8" w:rsidRPr="00F6249C" w:rsidTr="00E90EC8">
        <w:tc>
          <w:tcPr>
            <w:tcW w:w="563" w:type="dxa"/>
            <w:vAlign w:val="center"/>
          </w:tcPr>
          <w:p w:rsidR="00E90EC8" w:rsidRPr="00F6249C" w:rsidRDefault="00E90EC8" w:rsidP="00E90EC8">
            <w:pPr>
              <w:jc w:val="center"/>
            </w:pPr>
            <w:r w:rsidRPr="00F6249C">
              <w:t>20</w:t>
            </w:r>
          </w:p>
        </w:tc>
        <w:tc>
          <w:tcPr>
            <w:tcW w:w="3973" w:type="dxa"/>
            <w:vAlign w:val="center"/>
          </w:tcPr>
          <w:p w:rsidR="00E90EC8" w:rsidRPr="00F6249C" w:rsidRDefault="00E90EC8" w:rsidP="005A7E48">
            <w:pPr>
              <w:rPr>
                <w:color w:val="000000"/>
              </w:rPr>
            </w:pPr>
            <w:r w:rsidRPr="00F6249C">
              <w:rPr>
                <w:color w:val="000000"/>
              </w:rPr>
              <w:t>МБОУ Гимназия № 3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89,3</w:t>
            </w:r>
          </w:p>
        </w:tc>
      </w:tr>
      <w:tr w:rsidR="00E90EC8" w:rsidRPr="00F6249C" w:rsidTr="00E90EC8">
        <w:tc>
          <w:tcPr>
            <w:tcW w:w="563" w:type="dxa"/>
            <w:vAlign w:val="center"/>
          </w:tcPr>
          <w:p w:rsidR="00E90EC8" w:rsidRPr="00F6249C" w:rsidRDefault="00E90EC8" w:rsidP="00E90EC8">
            <w:pPr>
              <w:jc w:val="center"/>
            </w:pPr>
            <w:r w:rsidRPr="00F6249C">
              <w:t>21</w:t>
            </w:r>
          </w:p>
        </w:tc>
        <w:tc>
          <w:tcPr>
            <w:tcW w:w="3973" w:type="dxa"/>
            <w:vAlign w:val="center"/>
          </w:tcPr>
          <w:p w:rsidR="00E90EC8" w:rsidRPr="00F6249C" w:rsidRDefault="00E90EC8" w:rsidP="005A7E48">
            <w:pPr>
              <w:rPr>
                <w:color w:val="000000"/>
              </w:rPr>
            </w:pPr>
            <w:r w:rsidRPr="00F6249C">
              <w:rPr>
                <w:color w:val="000000"/>
              </w:rPr>
              <w:t>ГБОУ лицей г. Сызрани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89,0</w:t>
            </w:r>
          </w:p>
        </w:tc>
      </w:tr>
      <w:tr w:rsidR="00E90EC8" w:rsidRPr="00F6249C" w:rsidTr="00E90EC8">
        <w:tc>
          <w:tcPr>
            <w:tcW w:w="563" w:type="dxa"/>
            <w:vAlign w:val="center"/>
          </w:tcPr>
          <w:p w:rsidR="00E90EC8" w:rsidRPr="00F6249C" w:rsidRDefault="00E90EC8" w:rsidP="00E90EC8">
            <w:pPr>
              <w:jc w:val="center"/>
            </w:pPr>
            <w:r w:rsidRPr="00F6249C">
              <w:t>22</w:t>
            </w:r>
          </w:p>
        </w:tc>
        <w:tc>
          <w:tcPr>
            <w:tcW w:w="3973" w:type="dxa"/>
            <w:vAlign w:val="center"/>
          </w:tcPr>
          <w:p w:rsidR="00E90EC8" w:rsidRPr="00F6249C" w:rsidRDefault="00E90EC8" w:rsidP="005A7E48">
            <w:pPr>
              <w:rPr>
                <w:color w:val="000000"/>
              </w:rPr>
            </w:pPr>
            <w:r w:rsidRPr="00F6249C">
              <w:rPr>
                <w:color w:val="000000"/>
              </w:rPr>
              <w:t>ГБОУ СОШ № 19 г. Сызрани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88,9</w:t>
            </w:r>
          </w:p>
        </w:tc>
      </w:tr>
      <w:tr w:rsidR="00E90EC8" w:rsidRPr="00F6249C" w:rsidTr="00E90EC8">
        <w:tc>
          <w:tcPr>
            <w:tcW w:w="563" w:type="dxa"/>
            <w:vAlign w:val="center"/>
          </w:tcPr>
          <w:p w:rsidR="00E90EC8" w:rsidRPr="00F6249C" w:rsidRDefault="00E90EC8" w:rsidP="00E90EC8">
            <w:pPr>
              <w:jc w:val="center"/>
            </w:pPr>
            <w:r w:rsidRPr="00F6249C">
              <w:t>23</w:t>
            </w:r>
          </w:p>
        </w:tc>
        <w:tc>
          <w:tcPr>
            <w:tcW w:w="3973" w:type="dxa"/>
            <w:vAlign w:val="center"/>
          </w:tcPr>
          <w:p w:rsidR="00E90EC8" w:rsidRPr="00F6249C" w:rsidRDefault="00E90EC8" w:rsidP="005A7E48">
            <w:pPr>
              <w:rPr>
                <w:color w:val="000000"/>
              </w:rPr>
            </w:pPr>
            <w:r w:rsidRPr="00F6249C">
              <w:rPr>
                <w:color w:val="000000"/>
              </w:rPr>
              <w:t>ЧОУ СОШ "Общеобразовательный центр "Школа"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88,9</w:t>
            </w:r>
          </w:p>
        </w:tc>
      </w:tr>
      <w:tr w:rsidR="00E90EC8" w:rsidRPr="00F6249C" w:rsidTr="00E90EC8">
        <w:tc>
          <w:tcPr>
            <w:tcW w:w="563" w:type="dxa"/>
            <w:vAlign w:val="center"/>
          </w:tcPr>
          <w:p w:rsidR="00E90EC8" w:rsidRPr="00F6249C" w:rsidRDefault="00E90EC8" w:rsidP="00E90EC8">
            <w:pPr>
              <w:jc w:val="center"/>
            </w:pPr>
            <w:r w:rsidRPr="00F6249C">
              <w:t>24</w:t>
            </w:r>
          </w:p>
        </w:tc>
        <w:tc>
          <w:tcPr>
            <w:tcW w:w="3973" w:type="dxa"/>
            <w:vAlign w:val="center"/>
          </w:tcPr>
          <w:p w:rsidR="00E90EC8" w:rsidRPr="00F6249C" w:rsidRDefault="00E90EC8" w:rsidP="005A7E48">
            <w:pPr>
              <w:rPr>
                <w:color w:val="000000"/>
              </w:rPr>
            </w:pPr>
            <w:r w:rsidRPr="00F6249C">
              <w:rPr>
                <w:color w:val="000000"/>
              </w:rPr>
              <w:t>ГБОУ СОШ № 4 п.г.т.Безенчук</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88,2</w:t>
            </w:r>
          </w:p>
        </w:tc>
      </w:tr>
      <w:tr w:rsidR="00E90EC8" w:rsidRPr="00F6249C" w:rsidTr="00E90EC8">
        <w:tc>
          <w:tcPr>
            <w:tcW w:w="563" w:type="dxa"/>
            <w:vAlign w:val="center"/>
          </w:tcPr>
          <w:p w:rsidR="00E90EC8" w:rsidRPr="00F6249C" w:rsidRDefault="00E90EC8" w:rsidP="00E90EC8">
            <w:pPr>
              <w:jc w:val="center"/>
            </w:pPr>
            <w:r w:rsidRPr="00F6249C">
              <w:t>25</w:t>
            </w:r>
          </w:p>
        </w:tc>
        <w:tc>
          <w:tcPr>
            <w:tcW w:w="3973" w:type="dxa"/>
            <w:vAlign w:val="center"/>
          </w:tcPr>
          <w:p w:rsidR="00E90EC8" w:rsidRPr="00F6249C" w:rsidRDefault="00E90EC8" w:rsidP="005A7E48">
            <w:pPr>
              <w:rPr>
                <w:color w:val="000000"/>
              </w:rPr>
            </w:pPr>
            <w:r w:rsidRPr="00F6249C">
              <w:rPr>
                <w:color w:val="000000"/>
              </w:rPr>
              <w:t>МАОУ СМТЛ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87,8</w:t>
            </w:r>
          </w:p>
        </w:tc>
      </w:tr>
      <w:tr w:rsidR="00E90EC8" w:rsidRPr="00F6249C" w:rsidTr="00E90EC8">
        <w:tc>
          <w:tcPr>
            <w:tcW w:w="563" w:type="dxa"/>
            <w:vAlign w:val="center"/>
          </w:tcPr>
          <w:p w:rsidR="00E90EC8" w:rsidRPr="00F6249C" w:rsidRDefault="00E90EC8" w:rsidP="00E90EC8">
            <w:pPr>
              <w:jc w:val="center"/>
            </w:pPr>
            <w:r w:rsidRPr="00F6249C">
              <w:t>26</w:t>
            </w:r>
          </w:p>
        </w:tc>
        <w:tc>
          <w:tcPr>
            <w:tcW w:w="3973" w:type="dxa"/>
            <w:vAlign w:val="center"/>
          </w:tcPr>
          <w:p w:rsidR="00E90EC8" w:rsidRPr="00F6249C" w:rsidRDefault="00E90EC8" w:rsidP="005A7E48">
            <w:pPr>
              <w:rPr>
                <w:color w:val="000000"/>
              </w:rPr>
            </w:pPr>
            <w:r w:rsidRPr="00F6249C">
              <w:rPr>
                <w:color w:val="000000"/>
              </w:rPr>
              <w:t>МБУ "Лицей № 6" г.о. Тольятти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87,8</w:t>
            </w:r>
          </w:p>
        </w:tc>
      </w:tr>
      <w:tr w:rsidR="00E90EC8" w:rsidRPr="00F6249C" w:rsidTr="00E90EC8">
        <w:tc>
          <w:tcPr>
            <w:tcW w:w="563" w:type="dxa"/>
            <w:vAlign w:val="center"/>
          </w:tcPr>
          <w:p w:rsidR="00E90EC8" w:rsidRPr="00F6249C" w:rsidRDefault="00E90EC8" w:rsidP="00E90EC8">
            <w:pPr>
              <w:jc w:val="center"/>
            </w:pPr>
            <w:r w:rsidRPr="00F6249C">
              <w:t>27</w:t>
            </w:r>
          </w:p>
        </w:tc>
        <w:tc>
          <w:tcPr>
            <w:tcW w:w="3973" w:type="dxa"/>
            <w:vAlign w:val="center"/>
          </w:tcPr>
          <w:p w:rsidR="00E90EC8" w:rsidRPr="00F6249C" w:rsidRDefault="00E90EC8" w:rsidP="005A7E48">
            <w:pPr>
              <w:rPr>
                <w:color w:val="000000"/>
              </w:rPr>
            </w:pPr>
            <w:r w:rsidRPr="00F6249C">
              <w:rPr>
                <w:color w:val="000000"/>
              </w:rPr>
              <w:t>Самарский региональный центр для одаренных детей</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87,7</w:t>
            </w:r>
          </w:p>
        </w:tc>
      </w:tr>
      <w:tr w:rsidR="00E90EC8" w:rsidRPr="00F6249C" w:rsidTr="00E90EC8">
        <w:tc>
          <w:tcPr>
            <w:tcW w:w="563" w:type="dxa"/>
            <w:vAlign w:val="center"/>
          </w:tcPr>
          <w:p w:rsidR="00E90EC8" w:rsidRPr="00F6249C" w:rsidRDefault="00E90EC8" w:rsidP="00E90EC8">
            <w:pPr>
              <w:jc w:val="center"/>
            </w:pPr>
            <w:r w:rsidRPr="00F6249C">
              <w:t>28</w:t>
            </w:r>
          </w:p>
        </w:tc>
        <w:tc>
          <w:tcPr>
            <w:tcW w:w="3973" w:type="dxa"/>
            <w:vAlign w:val="center"/>
          </w:tcPr>
          <w:p w:rsidR="00E90EC8" w:rsidRPr="00F6249C" w:rsidRDefault="00E90EC8" w:rsidP="005A7E48">
            <w:pPr>
              <w:rPr>
                <w:color w:val="000000"/>
              </w:rPr>
            </w:pPr>
            <w:r w:rsidRPr="00F6249C">
              <w:rPr>
                <w:color w:val="000000"/>
              </w:rPr>
              <w:t>ГБОУ СОШ с. Пестравка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87,5</w:t>
            </w:r>
          </w:p>
        </w:tc>
      </w:tr>
      <w:tr w:rsidR="00E90EC8" w:rsidRPr="00F6249C" w:rsidTr="00E90EC8">
        <w:tc>
          <w:tcPr>
            <w:tcW w:w="563" w:type="dxa"/>
            <w:vAlign w:val="center"/>
          </w:tcPr>
          <w:p w:rsidR="00E90EC8" w:rsidRPr="00F6249C" w:rsidRDefault="00E90EC8" w:rsidP="00E90EC8">
            <w:pPr>
              <w:jc w:val="center"/>
            </w:pPr>
            <w:r w:rsidRPr="00F6249C">
              <w:t>29</w:t>
            </w:r>
          </w:p>
        </w:tc>
        <w:tc>
          <w:tcPr>
            <w:tcW w:w="3973" w:type="dxa"/>
            <w:vAlign w:val="center"/>
          </w:tcPr>
          <w:p w:rsidR="00E90EC8" w:rsidRPr="00F6249C" w:rsidRDefault="00E90EC8" w:rsidP="005A7E48">
            <w:pPr>
              <w:rPr>
                <w:color w:val="000000"/>
              </w:rPr>
            </w:pPr>
            <w:r w:rsidRPr="00F6249C">
              <w:rPr>
                <w:color w:val="000000"/>
              </w:rPr>
              <w:t>ГБОУ СОШ № 12  г. Сызрани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87,5</w:t>
            </w:r>
          </w:p>
        </w:tc>
      </w:tr>
      <w:tr w:rsidR="00E90EC8" w:rsidRPr="00F6249C" w:rsidTr="00E90EC8">
        <w:tc>
          <w:tcPr>
            <w:tcW w:w="563" w:type="dxa"/>
            <w:vAlign w:val="center"/>
          </w:tcPr>
          <w:p w:rsidR="00E90EC8" w:rsidRPr="00F6249C" w:rsidRDefault="00E90EC8" w:rsidP="00E90EC8">
            <w:pPr>
              <w:jc w:val="center"/>
            </w:pPr>
            <w:r w:rsidRPr="00F6249C">
              <w:t>30</w:t>
            </w:r>
          </w:p>
        </w:tc>
        <w:tc>
          <w:tcPr>
            <w:tcW w:w="3973" w:type="dxa"/>
            <w:vAlign w:val="center"/>
          </w:tcPr>
          <w:p w:rsidR="00E90EC8" w:rsidRPr="00F6249C" w:rsidRDefault="00E90EC8" w:rsidP="005A7E48">
            <w:pPr>
              <w:rPr>
                <w:color w:val="000000"/>
              </w:rPr>
            </w:pPr>
            <w:r w:rsidRPr="00F6249C">
              <w:rPr>
                <w:color w:val="000000"/>
              </w:rPr>
              <w:t>МБОУ Лицей "Созвездие" № 131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87,2</w:t>
            </w:r>
          </w:p>
        </w:tc>
      </w:tr>
      <w:tr w:rsidR="00E90EC8" w:rsidRPr="00F6249C" w:rsidTr="00E90EC8">
        <w:tc>
          <w:tcPr>
            <w:tcW w:w="563" w:type="dxa"/>
            <w:vAlign w:val="center"/>
          </w:tcPr>
          <w:p w:rsidR="00E90EC8" w:rsidRPr="00F6249C" w:rsidRDefault="00E90EC8" w:rsidP="00E90EC8">
            <w:pPr>
              <w:jc w:val="center"/>
            </w:pPr>
            <w:r w:rsidRPr="00F6249C">
              <w:t>31</w:t>
            </w:r>
          </w:p>
        </w:tc>
        <w:tc>
          <w:tcPr>
            <w:tcW w:w="3973" w:type="dxa"/>
            <w:vAlign w:val="center"/>
          </w:tcPr>
          <w:p w:rsidR="00E90EC8" w:rsidRPr="00F6249C" w:rsidRDefault="00E90EC8" w:rsidP="005A7E48">
            <w:pPr>
              <w:rPr>
                <w:color w:val="000000"/>
              </w:rPr>
            </w:pPr>
            <w:r w:rsidRPr="00F6249C">
              <w:rPr>
                <w:color w:val="000000"/>
              </w:rPr>
              <w:t>МБУ "Гимназия № 35" г.о. Тольятти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87,0</w:t>
            </w:r>
          </w:p>
        </w:tc>
      </w:tr>
      <w:tr w:rsidR="00E90EC8" w:rsidRPr="00F6249C" w:rsidTr="00E90EC8">
        <w:tc>
          <w:tcPr>
            <w:tcW w:w="563" w:type="dxa"/>
            <w:vAlign w:val="center"/>
          </w:tcPr>
          <w:p w:rsidR="00E90EC8" w:rsidRPr="00F6249C" w:rsidRDefault="00E90EC8" w:rsidP="00E90EC8">
            <w:pPr>
              <w:jc w:val="center"/>
            </w:pPr>
            <w:r w:rsidRPr="00F6249C">
              <w:t>32</w:t>
            </w:r>
          </w:p>
        </w:tc>
        <w:tc>
          <w:tcPr>
            <w:tcW w:w="3973" w:type="dxa"/>
            <w:vAlign w:val="center"/>
          </w:tcPr>
          <w:p w:rsidR="00E90EC8" w:rsidRPr="00F6249C" w:rsidRDefault="00E90EC8" w:rsidP="005A7E48">
            <w:pPr>
              <w:rPr>
                <w:color w:val="000000"/>
              </w:rPr>
            </w:pPr>
            <w:r w:rsidRPr="00F6249C">
              <w:rPr>
                <w:color w:val="000000"/>
              </w:rPr>
              <w:t>ГБОУ СОШ № 10 "ОЦ ЛИК" г.о.Отрадный</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86,7</w:t>
            </w:r>
          </w:p>
        </w:tc>
      </w:tr>
      <w:tr w:rsidR="00E90EC8" w:rsidRPr="00F6249C" w:rsidTr="00E90EC8">
        <w:tc>
          <w:tcPr>
            <w:tcW w:w="563" w:type="dxa"/>
            <w:vAlign w:val="center"/>
          </w:tcPr>
          <w:p w:rsidR="00E90EC8" w:rsidRPr="00F6249C" w:rsidRDefault="00E90EC8" w:rsidP="00E90EC8">
            <w:pPr>
              <w:jc w:val="center"/>
            </w:pPr>
            <w:r w:rsidRPr="00F6249C">
              <w:t>33</w:t>
            </w:r>
          </w:p>
        </w:tc>
        <w:tc>
          <w:tcPr>
            <w:tcW w:w="3973" w:type="dxa"/>
            <w:vAlign w:val="center"/>
          </w:tcPr>
          <w:p w:rsidR="00E90EC8" w:rsidRPr="00F6249C" w:rsidRDefault="00E90EC8" w:rsidP="005A7E48">
            <w:pPr>
              <w:rPr>
                <w:color w:val="000000"/>
              </w:rPr>
            </w:pPr>
            <w:r w:rsidRPr="00F6249C">
              <w:rPr>
                <w:color w:val="000000"/>
              </w:rPr>
              <w:t>МБУ "Школа № 61" г.о. Тольятти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86,5</w:t>
            </w:r>
          </w:p>
        </w:tc>
      </w:tr>
      <w:tr w:rsidR="00E90EC8" w:rsidRPr="00F6249C" w:rsidTr="00E90EC8">
        <w:tc>
          <w:tcPr>
            <w:tcW w:w="563" w:type="dxa"/>
            <w:vAlign w:val="center"/>
          </w:tcPr>
          <w:p w:rsidR="00E90EC8" w:rsidRPr="00F6249C" w:rsidRDefault="00E90EC8" w:rsidP="00E90EC8">
            <w:pPr>
              <w:jc w:val="center"/>
            </w:pPr>
            <w:r w:rsidRPr="00F6249C">
              <w:t>34</w:t>
            </w:r>
          </w:p>
        </w:tc>
        <w:tc>
          <w:tcPr>
            <w:tcW w:w="3973" w:type="dxa"/>
            <w:vAlign w:val="center"/>
          </w:tcPr>
          <w:p w:rsidR="00E90EC8" w:rsidRPr="00F6249C" w:rsidRDefault="00E90EC8" w:rsidP="005A7E48">
            <w:pPr>
              <w:rPr>
                <w:color w:val="000000"/>
              </w:rPr>
            </w:pPr>
            <w:r w:rsidRPr="00F6249C">
              <w:rPr>
                <w:color w:val="000000"/>
              </w:rPr>
              <w:t>МБУ "Школа № 58" г.о. Тольятти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86,0</w:t>
            </w:r>
          </w:p>
        </w:tc>
      </w:tr>
      <w:tr w:rsidR="00E90EC8" w:rsidRPr="00F6249C" w:rsidTr="00E90EC8">
        <w:tc>
          <w:tcPr>
            <w:tcW w:w="563" w:type="dxa"/>
            <w:vAlign w:val="center"/>
          </w:tcPr>
          <w:p w:rsidR="00E90EC8" w:rsidRPr="00F6249C" w:rsidRDefault="00E90EC8" w:rsidP="00E90EC8">
            <w:pPr>
              <w:jc w:val="center"/>
            </w:pPr>
            <w:r w:rsidRPr="00F6249C">
              <w:t>35</w:t>
            </w:r>
          </w:p>
        </w:tc>
        <w:tc>
          <w:tcPr>
            <w:tcW w:w="3973" w:type="dxa"/>
            <w:vAlign w:val="center"/>
          </w:tcPr>
          <w:p w:rsidR="00E90EC8" w:rsidRPr="00F6249C" w:rsidRDefault="00E90EC8" w:rsidP="005A7E48">
            <w:pPr>
              <w:rPr>
                <w:color w:val="000000"/>
              </w:rPr>
            </w:pPr>
            <w:r w:rsidRPr="00F6249C">
              <w:rPr>
                <w:color w:val="000000"/>
              </w:rPr>
              <w:t>ГБОУ СОШ (ОЦ) с. Челно-Вершины</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85,7</w:t>
            </w:r>
          </w:p>
        </w:tc>
      </w:tr>
      <w:tr w:rsidR="00E90EC8" w:rsidRPr="00F6249C" w:rsidTr="00E90EC8">
        <w:tc>
          <w:tcPr>
            <w:tcW w:w="563" w:type="dxa"/>
            <w:vAlign w:val="center"/>
          </w:tcPr>
          <w:p w:rsidR="00E90EC8" w:rsidRPr="00F6249C" w:rsidRDefault="00E90EC8" w:rsidP="00E90EC8">
            <w:pPr>
              <w:jc w:val="center"/>
            </w:pPr>
            <w:r w:rsidRPr="00F6249C">
              <w:t>36</w:t>
            </w:r>
          </w:p>
        </w:tc>
        <w:tc>
          <w:tcPr>
            <w:tcW w:w="3973" w:type="dxa"/>
            <w:vAlign w:val="center"/>
          </w:tcPr>
          <w:p w:rsidR="00E90EC8" w:rsidRPr="00F6249C" w:rsidRDefault="00E90EC8" w:rsidP="005A7E48">
            <w:pPr>
              <w:rPr>
                <w:color w:val="000000"/>
              </w:rPr>
            </w:pPr>
            <w:r w:rsidRPr="00F6249C">
              <w:rPr>
                <w:color w:val="000000"/>
              </w:rPr>
              <w:t>ГБОУ СОШ № 10 г.о. Кинель</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85,7</w:t>
            </w:r>
          </w:p>
        </w:tc>
      </w:tr>
      <w:tr w:rsidR="00E90EC8" w:rsidRPr="00F6249C" w:rsidTr="00E90EC8">
        <w:tc>
          <w:tcPr>
            <w:tcW w:w="563" w:type="dxa"/>
            <w:vAlign w:val="center"/>
          </w:tcPr>
          <w:p w:rsidR="00E90EC8" w:rsidRPr="00F6249C" w:rsidRDefault="00E90EC8" w:rsidP="00E90EC8">
            <w:pPr>
              <w:jc w:val="center"/>
            </w:pPr>
            <w:r w:rsidRPr="00F6249C">
              <w:t>37</w:t>
            </w:r>
          </w:p>
        </w:tc>
        <w:tc>
          <w:tcPr>
            <w:tcW w:w="3973" w:type="dxa"/>
            <w:vAlign w:val="center"/>
          </w:tcPr>
          <w:p w:rsidR="00E90EC8" w:rsidRPr="00F6249C" w:rsidRDefault="00E90EC8" w:rsidP="005A7E48">
            <w:pPr>
              <w:rPr>
                <w:color w:val="000000"/>
              </w:rPr>
            </w:pPr>
            <w:r w:rsidRPr="00F6249C">
              <w:rPr>
                <w:color w:val="000000"/>
              </w:rPr>
              <w:t>ГБОУ СОШ № 22  г. Сызрани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85,7</w:t>
            </w:r>
          </w:p>
        </w:tc>
      </w:tr>
      <w:tr w:rsidR="00E90EC8" w:rsidRPr="00F6249C" w:rsidTr="00E90EC8">
        <w:tc>
          <w:tcPr>
            <w:tcW w:w="563" w:type="dxa"/>
            <w:vAlign w:val="center"/>
          </w:tcPr>
          <w:p w:rsidR="00E90EC8" w:rsidRPr="00F6249C" w:rsidRDefault="00E90EC8" w:rsidP="00E90EC8">
            <w:pPr>
              <w:jc w:val="center"/>
            </w:pPr>
            <w:r w:rsidRPr="00F6249C">
              <w:t>38</w:t>
            </w:r>
          </w:p>
        </w:tc>
        <w:tc>
          <w:tcPr>
            <w:tcW w:w="3973" w:type="dxa"/>
            <w:vAlign w:val="center"/>
          </w:tcPr>
          <w:p w:rsidR="00E90EC8" w:rsidRPr="00F6249C" w:rsidRDefault="00E90EC8" w:rsidP="005A7E48">
            <w:pPr>
              <w:rPr>
                <w:color w:val="000000"/>
              </w:rPr>
            </w:pPr>
            <w:r w:rsidRPr="00F6249C">
              <w:rPr>
                <w:color w:val="000000"/>
              </w:rPr>
              <w:t>МБУ "Школа № 3" г.о. Тольятти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85,7</w:t>
            </w:r>
          </w:p>
        </w:tc>
      </w:tr>
      <w:tr w:rsidR="00E90EC8" w:rsidRPr="00F6249C" w:rsidTr="00E90EC8">
        <w:tc>
          <w:tcPr>
            <w:tcW w:w="563" w:type="dxa"/>
            <w:vAlign w:val="center"/>
          </w:tcPr>
          <w:p w:rsidR="00E90EC8" w:rsidRPr="00F6249C" w:rsidRDefault="00E90EC8" w:rsidP="00E90EC8">
            <w:pPr>
              <w:jc w:val="center"/>
            </w:pPr>
            <w:r w:rsidRPr="00F6249C">
              <w:t>39</w:t>
            </w:r>
          </w:p>
        </w:tc>
        <w:tc>
          <w:tcPr>
            <w:tcW w:w="3973" w:type="dxa"/>
            <w:vAlign w:val="center"/>
          </w:tcPr>
          <w:p w:rsidR="00E90EC8" w:rsidRPr="00F6249C" w:rsidRDefault="00E90EC8" w:rsidP="005A7E48">
            <w:pPr>
              <w:rPr>
                <w:color w:val="000000"/>
              </w:rPr>
            </w:pPr>
            <w:r w:rsidRPr="00F6249C">
              <w:rPr>
                <w:color w:val="000000"/>
              </w:rPr>
              <w:t>МБУ "Школа № 75" г.о. Тольятти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85,4</w:t>
            </w:r>
          </w:p>
        </w:tc>
      </w:tr>
      <w:tr w:rsidR="00E90EC8" w:rsidRPr="00F6249C" w:rsidTr="00E90EC8">
        <w:tc>
          <w:tcPr>
            <w:tcW w:w="563" w:type="dxa"/>
            <w:vAlign w:val="center"/>
          </w:tcPr>
          <w:p w:rsidR="00E90EC8" w:rsidRPr="00F6249C" w:rsidRDefault="00E90EC8" w:rsidP="00E90EC8">
            <w:pPr>
              <w:jc w:val="center"/>
            </w:pPr>
            <w:r w:rsidRPr="00F6249C">
              <w:t>40</w:t>
            </w:r>
          </w:p>
        </w:tc>
        <w:tc>
          <w:tcPr>
            <w:tcW w:w="3973" w:type="dxa"/>
            <w:vAlign w:val="center"/>
          </w:tcPr>
          <w:p w:rsidR="00E90EC8" w:rsidRPr="00F6249C" w:rsidRDefault="00E90EC8" w:rsidP="005A7E48">
            <w:pPr>
              <w:rPr>
                <w:color w:val="000000"/>
              </w:rPr>
            </w:pPr>
            <w:r w:rsidRPr="00F6249C">
              <w:rPr>
                <w:color w:val="000000"/>
              </w:rPr>
              <w:t>МБУ "Школа № 28" г.о. Тольятти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85,2</w:t>
            </w:r>
          </w:p>
        </w:tc>
      </w:tr>
      <w:tr w:rsidR="00E90EC8" w:rsidRPr="00F6249C" w:rsidTr="00E90EC8">
        <w:tc>
          <w:tcPr>
            <w:tcW w:w="563" w:type="dxa"/>
            <w:vAlign w:val="center"/>
          </w:tcPr>
          <w:p w:rsidR="00E90EC8" w:rsidRPr="00F6249C" w:rsidRDefault="00E90EC8" w:rsidP="00E90EC8">
            <w:pPr>
              <w:jc w:val="center"/>
            </w:pPr>
            <w:r w:rsidRPr="00F6249C">
              <w:t>41</w:t>
            </w:r>
          </w:p>
        </w:tc>
        <w:tc>
          <w:tcPr>
            <w:tcW w:w="3973" w:type="dxa"/>
            <w:vAlign w:val="center"/>
          </w:tcPr>
          <w:p w:rsidR="00E90EC8" w:rsidRPr="00F6249C" w:rsidRDefault="00E90EC8" w:rsidP="005A7E48">
            <w:pPr>
              <w:rPr>
                <w:color w:val="000000"/>
              </w:rPr>
            </w:pPr>
            <w:r w:rsidRPr="00F6249C">
              <w:rPr>
                <w:color w:val="000000"/>
              </w:rPr>
              <w:t>ГБОУ гимназия № 1 г. Новокуйбышевска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85,1</w:t>
            </w:r>
          </w:p>
        </w:tc>
      </w:tr>
      <w:tr w:rsidR="00E90EC8" w:rsidRPr="00F6249C" w:rsidTr="00E90EC8">
        <w:tc>
          <w:tcPr>
            <w:tcW w:w="563" w:type="dxa"/>
            <w:vAlign w:val="center"/>
          </w:tcPr>
          <w:p w:rsidR="00E90EC8" w:rsidRPr="00F6249C" w:rsidRDefault="00E90EC8" w:rsidP="00E90EC8">
            <w:pPr>
              <w:jc w:val="center"/>
            </w:pPr>
            <w:r w:rsidRPr="00F6249C">
              <w:t>42</w:t>
            </w:r>
          </w:p>
        </w:tc>
        <w:tc>
          <w:tcPr>
            <w:tcW w:w="3973" w:type="dxa"/>
            <w:vAlign w:val="center"/>
          </w:tcPr>
          <w:p w:rsidR="00E90EC8" w:rsidRPr="00F6249C" w:rsidRDefault="00E90EC8" w:rsidP="005A7E48">
            <w:pPr>
              <w:rPr>
                <w:color w:val="000000"/>
              </w:rPr>
            </w:pPr>
            <w:r w:rsidRPr="00F6249C">
              <w:rPr>
                <w:color w:val="000000"/>
              </w:rPr>
              <w:t>ГБОУ СОШ № 8 г.о. Октябрьск</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85,0</w:t>
            </w:r>
          </w:p>
        </w:tc>
      </w:tr>
      <w:tr w:rsidR="00E90EC8" w:rsidRPr="00F6249C" w:rsidTr="00E90EC8">
        <w:tc>
          <w:tcPr>
            <w:tcW w:w="563" w:type="dxa"/>
            <w:vAlign w:val="center"/>
          </w:tcPr>
          <w:p w:rsidR="00E90EC8" w:rsidRPr="00F6249C" w:rsidRDefault="00E90EC8" w:rsidP="00E90EC8">
            <w:pPr>
              <w:jc w:val="center"/>
            </w:pPr>
            <w:r w:rsidRPr="00F6249C">
              <w:t>43</w:t>
            </w:r>
          </w:p>
        </w:tc>
        <w:tc>
          <w:tcPr>
            <w:tcW w:w="3973" w:type="dxa"/>
            <w:vAlign w:val="center"/>
          </w:tcPr>
          <w:p w:rsidR="00E90EC8" w:rsidRPr="00F6249C" w:rsidRDefault="00E90EC8" w:rsidP="005A7E48">
            <w:pPr>
              <w:rPr>
                <w:color w:val="000000"/>
              </w:rPr>
            </w:pPr>
            <w:r w:rsidRPr="00F6249C">
              <w:rPr>
                <w:color w:val="000000"/>
              </w:rPr>
              <w:t>МБОУ гимназия № 11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84,8</w:t>
            </w:r>
          </w:p>
        </w:tc>
      </w:tr>
      <w:tr w:rsidR="00E90EC8" w:rsidRPr="00F6249C" w:rsidTr="00E90EC8">
        <w:tc>
          <w:tcPr>
            <w:tcW w:w="563" w:type="dxa"/>
            <w:vAlign w:val="center"/>
          </w:tcPr>
          <w:p w:rsidR="00E90EC8" w:rsidRPr="00F6249C" w:rsidRDefault="00E90EC8" w:rsidP="00E90EC8">
            <w:pPr>
              <w:jc w:val="center"/>
            </w:pPr>
            <w:r w:rsidRPr="00F6249C">
              <w:t>44</w:t>
            </w:r>
          </w:p>
        </w:tc>
        <w:tc>
          <w:tcPr>
            <w:tcW w:w="3973" w:type="dxa"/>
            <w:vAlign w:val="center"/>
          </w:tcPr>
          <w:p w:rsidR="00E90EC8" w:rsidRPr="00F6249C" w:rsidRDefault="00E90EC8" w:rsidP="005A7E48">
            <w:pPr>
              <w:rPr>
                <w:color w:val="000000"/>
              </w:rPr>
            </w:pPr>
            <w:r w:rsidRPr="00F6249C">
              <w:rPr>
                <w:color w:val="000000"/>
              </w:rPr>
              <w:t>МБОУ Школа № 70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84,6</w:t>
            </w:r>
          </w:p>
        </w:tc>
      </w:tr>
      <w:tr w:rsidR="00E90EC8" w:rsidRPr="00F6249C" w:rsidTr="00E90EC8">
        <w:tc>
          <w:tcPr>
            <w:tcW w:w="563" w:type="dxa"/>
            <w:vAlign w:val="center"/>
          </w:tcPr>
          <w:p w:rsidR="00E90EC8" w:rsidRPr="00F6249C" w:rsidRDefault="00E90EC8" w:rsidP="00E90EC8">
            <w:pPr>
              <w:jc w:val="center"/>
            </w:pPr>
            <w:r w:rsidRPr="00F6249C">
              <w:t>45</w:t>
            </w:r>
          </w:p>
        </w:tc>
        <w:tc>
          <w:tcPr>
            <w:tcW w:w="3973" w:type="dxa"/>
            <w:vAlign w:val="center"/>
          </w:tcPr>
          <w:p w:rsidR="00E90EC8" w:rsidRPr="00F6249C" w:rsidRDefault="00E90EC8" w:rsidP="005A7E48">
            <w:pPr>
              <w:rPr>
                <w:color w:val="000000"/>
              </w:rPr>
            </w:pPr>
            <w:r w:rsidRPr="00F6249C">
              <w:rPr>
                <w:color w:val="000000"/>
              </w:rPr>
              <w:t>ГБОУ СОШ № 16 г. Жигулевск</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84,6</w:t>
            </w:r>
          </w:p>
        </w:tc>
      </w:tr>
      <w:tr w:rsidR="00E90EC8" w:rsidRPr="00F6249C" w:rsidTr="00E90EC8">
        <w:tc>
          <w:tcPr>
            <w:tcW w:w="563" w:type="dxa"/>
            <w:vAlign w:val="center"/>
          </w:tcPr>
          <w:p w:rsidR="00E90EC8" w:rsidRPr="00F6249C" w:rsidRDefault="00E90EC8" w:rsidP="00E90EC8">
            <w:pPr>
              <w:jc w:val="center"/>
            </w:pPr>
            <w:r w:rsidRPr="00F6249C">
              <w:t>46</w:t>
            </w:r>
          </w:p>
        </w:tc>
        <w:tc>
          <w:tcPr>
            <w:tcW w:w="3973" w:type="dxa"/>
            <w:vAlign w:val="center"/>
          </w:tcPr>
          <w:p w:rsidR="00E90EC8" w:rsidRPr="00F6249C" w:rsidRDefault="00E90EC8" w:rsidP="005A7E48">
            <w:pPr>
              <w:rPr>
                <w:color w:val="000000"/>
              </w:rPr>
            </w:pPr>
            <w:r w:rsidRPr="00F6249C">
              <w:rPr>
                <w:color w:val="000000"/>
              </w:rPr>
              <w:t>МБУ "Лицей № 57" г.о. Тольятти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84,5</w:t>
            </w:r>
          </w:p>
        </w:tc>
      </w:tr>
      <w:tr w:rsidR="00E90EC8" w:rsidRPr="00F6249C" w:rsidTr="00E90EC8">
        <w:tc>
          <w:tcPr>
            <w:tcW w:w="563" w:type="dxa"/>
            <w:vAlign w:val="center"/>
          </w:tcPr>
          <w:p w:rsidR="00E90EC8" w:rsidRPr="00F6249C" w:rsidRDefault="00E90EC8" w:rsidP="00E90EC8">
            <w:pPr>
              <w:jc w:val="center"/>
            </w:pPr>
            <w:r w:rsidRPr="00F6249C">
              <w:t>47</w:t>
            </w:r>
          </w:p>
        </w:tc>
        <w:tc>
          <w:tcPr>
            <w:tcW w:w="3973" w:type="dxa"/>
            <w:vAlign w:val="center"/>
          </w:tcPr>
          <w:p w:rsidR="00E90EC8" w:rsidRPr="00F6249C" w:rsidRDefault="00E90EC8" w:rsidP="005A7E48">
            <w:pPr>
              <w:rPr>
                <w:color w:val="000000"/>
              </w:rPr>
            </w:pPr>
            <w:r w:rsidRPr="00F6249C">
              <w:rPr>
                <w:color w:val="000000"/>
              </w:rPr>
              <w:t xml:space="preserve">МБОУ гимназия "Перспектива" г.о. </w:t>
            </w:r>
            <w:r w:rsidRPr="00F6249C">
              <w:rPr>
                <w:color w:val="000000"/>
              </w:rPr>
              <w:lastRenderedPageBreak/>
              <w:t>Самара</w:t>
            </w:r>
          </w:p>
        </w:tc>
        <w:tc>
          <w:tcPr>
            <w:tcW w:w="2268" w:type="dxa"/>
            <w:vAlign w:val="center"/>
          </w:tcPr>
          <w:p w:rsidR="00E90EC8" w:rsidRPr="00F6249C" w:rsidRDefault="00E90EC8" w:rsidP="00E90EC8">
            <w:pPr>
              <w:jc w:val="center"/>
              <w:rPr>
                <w:color w:val="000000"/>
              </w:rPr>
            </w:pPr>
            <w:r w:rsidRPr="00F6249C">
              <w:rPr>
                <w:color w:val="000000"/>
              </w:rPr>
              <w:lastRenderedPageBreak/>
              <w:t>0,0</w:t>
            </w:r>
          </w:p>
        </w:tc>
        <w:tc>
          <w:tcPr>
            <w:tcW w:w="3119" w:type="dxa"/>
            <w:vAlign w:val="center"/>
          </w:tcPr>
          <w:p w:rsidR="00E90EC8" w:rsidRPr="00F6249C" w:rsidRDefault="00E90EC8" w:rsidP="00E90EC8">
            <w:pPr>
              <w:jc w:val="center"/>
              <w:rPr>
                <w:color w:val="000000"/>
              </w:rPr>
            </w:pPr>
            <w:r w:rsidRPr="00F6249C">
              <w:rPr>
                <w:color w:val="000000"/>
              </w:rPr>
              <w:t>84,3</w:t>
            </w:r>
          </w:p>
        </w:tc>
      </w:tr>
      <w:tr w:rsidR="00E90EC8" w:rsidRPr="00F6249C" w:rsidTr="00E90EC8">
        <w:tc>
          <w:tcPr>
            <w:tcW w:w="563" w:type="dxa"/>
            <w:vAlign w:val="center"/>
          </w:tcPr>
          <w:p w:rsidR="00E90EC8" w:rsidRPr="00F6249C" w:rsidRDefault="00E90EC8" w:rsidP="00E90EC8">
            <w:pPr>
              <w:jc w:val="center"/>
            </w:pPr>
            <w:r w:rsidRPr="00F6249C">
              <w:lastRenderedPageBreak/>
              <w:t>48</w:t>
            </w:r>
          </w:p>
        </w:tc>
        <w:tc>
          <w:tcPr>
            <w:tcW w:w="3973" w:type="dxa"/>
            <w:vAlign w:val="center"/>
          </w:tcPr>
          <w:p w:rsidR="00E90EC8" w:rsidRPr="00F6249C" w:rsidRDefault="00E90EC8" w:rsidP="005A7E48">
            <w:pPr>
              <w:rPr>
                <w:color w:val="000000"/>
              </w:rPr>
            </w:pPr>
            <w:r w:rsidRPr="00F6249C">
              <w:rPr>
                <w:color w:val="000000"/>
              </w:rPr>
              <w:t>МБОУ Школа № 49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84,2</w:t>
            </w:r>
          </w:p>
        </w:tc>
      </w:tr>
      <w:tr w:rsidR="00E90EC8" w:rsidRPr="00F6249C" w:rsidTr="00E90EC8">
        <w:tc>
          <w:tcPr>
            <w:tcW w:w="563" w:type="dxa"/>
            <w:vAlign w:val="center"/>
          </w:tcPr>
          <w:p w:rsidR="00E90EC8" w:rsidRPr="00F6249C" w:rsidRDefault="00E90EC8" w:rsidP="00E90EC8">
            <w:pPr>
              <w:jc w:val="center"/>
            </w:pPr>
            <w:r w:rsidRPr="00F6249C">
              <w:t>49</w:t>
            </w:r>
          </w:p>
        </w:tc>
        <w:tc>
          <w:tcPr>
            <w:tcW w:w="3973" w:type="dxa"/>
            <w:vAlign w:val="center"/>
          </w:tcPr>
          <w:p w:rsidR="00E90EC8" w:rsidRPr="00F6249C" w:rsidRDefault="00E90EC8" w:rsidP="005A7E48">
            <w:pPr>
              <w:rPr>
                <w:color w:val="000000"/>
              </w:rPr>
            </w:pPr>
            <w:r w:rsidRPr="00F6249C">
              <w:rPr>
                <w:color w:val="000000"/>
              </w:rPr>
              <w:t>МБОУ Школа № 128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83,3</w:t>
            </w:r>
          </w:p>
        </w:tc>
      </w:tr>
      <w:tr w:rsidR="00E90EC8" w:rsidRPr="00F6249C" w:rsidTr="00E90EC8">
        <w:tc>
          <w:tcPr>
            <w:tcW w:w="563" w:type="dxa"/>
            <w:vAlign w:val="center"/>
          </w:tcPr>
          <w:p w:rsidR="00E90EC8" w:rsidRPr="00F6249C" w:rsidRDefault="00E90EC8" w:rsidP="00E90EC8">
            <w:pPr>
              <w:jc w:val="center"/>
            </w:pPr>
            <w:r w:rsidRPr="00F6249C">
              <w:t>50</w:t>
            </w:r>
          </w:p>
        </w:tc>
        <w:tc>
          <w:tcPr>
            <w:tcW w:w="3973" w:type="dxa"/>
            <w:vAlign w:val="center"/>
          </w:tcPr>
          <w:p w:rsidR="00E90EC8" w:rsidRPr="00F6249C" w:rsidRDefault="00E90EC8" w:rsidP="005A7E48">
            <w:pPr>
              <w:rPr>
                <w:color w:val="000000"/>
              </w:rPr>
            </w:pPr>
            <w:r w:rsidRPr="00F6249C">
              <w:rPr>
                <w:color w:val="000000"/>
              </w:rPr>
              <w:t>МБОУ Школа № 85 г.о. Самара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83,3</w:t>
            </w:r>
          </w:p>
        </w:tc>
      </w:tr>
      <w:tr w:rsidR="00E90EC8" w:rsidRPr="00F6249C" w:rsidTr="00E90EC8">
        <w:tc>
          <w:tcPr>
            <w:tcW w:w="563" w:type="dxa"/>
            <w:vAlign w:val="center"/>
          </w:tcPr>
          <w:p w:rsidR="00E90EC8" w:rsidRPr="00F6249C" w:rsidRDefault="00E90EC8" w:rsidP="00E90EC8">
            <w:pPr>
              <w:jc w:val="center"/>
            </w:pPr>
            <w:r w:rsidRPr="00F6249C">
              <w:t>51</w:t>
            </w:r>
          </w:p>
        </w:tc>
        <w:tc>
          <w:tcPr>
            <w:tcW w:w="3973" w:type="dxa"/>
            <w:vAlign w:val="center"/>
          </w:tcPr>
          <w:p w:rsidR="00E90EC8" w:rsidRPr="00F6249C" w:rsidRDefault="00E90EC8" w:rsidP="005A7E48">
            <w:pPr>
              <w:rPr>
                <w:color w:val="000000"/>
              </w:rPr>
            </w:pPr>
            <w:r w:rsidRPr="00F6249C">
              <w:rPr>
                <w:color w:val="000000"/>
              </w:rPr>
              <w:t>МБУ "Школа № 23" г.о. Тольятти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83,3</w:t>
            </w:r>
          </w:p>
        </w:tc>
      </w:tr>
      <w:tr w:rsidR="00E90EC8" w:rsidRPr="00F6249C" w:rsidTr="00E90EC8">
        <w:tc>
          <w:tcPr>
            <w:tcW w:w="563" w:type="dxa"/>
            <w:vAlign w:val="center"/>
          </w:tcPr>
          <w:p w:rsidR="00E90EC8" w:rsidRPr="00F6249C" w:rsidRDefault="00E90EC8" w:rsidP="00E90EC8">
            <w:pPr>
              <w:jc w:val="center"/>
            </w:pPr>
            <w:r w:rsidRPr="00F6249C">
              <w:t>52</w:t>
            </w:r>
          </w:p>
        </w:tc>
        <w:tc>
          <w:tcPr>
            <w:tcW w:w="3973" w:type="dxa"/>
            <w:vAlign w:val="center"/>
          </w:tcPr>
          <w:p w:rsidR="00E90EC8" w:rsidRPr="00F6249C" w:rsidRDefault="00E90EC8" w:rsidP="005A7E48">
            <w:pPr>
              <w:rPr>
                <w:color w:val="000000"/>
              </w:rPr>
            </w:pPr>
            <w:r w:rsidRPr="00F6249C">
              <w:rPr>
                <w:color w:val="000000"/>
              </w:rPr>
              <w:t>МБУ "Школа № 70" г.о. Тольятти</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83,3</w:t>
            </w:r>
          </w:p>
        </w:tc>
      </w:tr>
      <w:tr w:rsidR="00E90EC8" w:rsidRPr="00F6249C" w:rsidTr="00E90EC8">
        <w:tc>
          <w:tcPr>
            <w:tcW w:w="563" w:type="dxa"/>
            <w:vAlign w:val="center"/>
          </w:tcPr>
          <w:p w:rsidR="00E90EC8" w:rsidRPr="00F6249C" w:rsidRDefault="00E90EC8" w:rsidP="00E90EC8">
            <w:pPr>
              <w:jc w:val="center"/>
            </w:pPr>
            <w:r w:rsidRPr="00F6249C">
              <w:t>53</w:t>
            </w:r>
          </w:p>
        </w:tc>
        <w:tc>
          <w:tcPr>
            <w:tcW w:w="3973" w:type="dxa"/>
            <w:vAlign w:val="center"/>
          </w:tcPr>
          <w:p w:rsidR="00E90EC8" w:rsidRPr="00F6249C" w:rsidRDefault="00E90EC8" w:rsidP="005A7E48">
            <w:pPr>
              <w:rPr>
                <w:color w:val="000000"/>
              </w:rPr>
            </w:pPr>
            <w:r w:rsidRPr="00F6249C">
              <w:rPr>
                <w:color w:val="000000"/>
              </w:rPr>
              <w:t>ГБОУ СОШ "Центр образования" г. Чапаевска</w:t>
            </w:r>
          </w:p>
        </w:tc>
        <w:tc>
          <w:tcPr>
            <w:tcW w:w="2268" w:type="dxa"/>
            <w:vAlign w:val="center"/>
          </w:tcPr>
          <w:p w:rsidR="00E90EC8" w:rsidRPr="00F6249C" w:rsidRDefault="00E90EC8" w:rsidP="00E90EC8">
            <w:pPr>
              <w:jc w:val="center"/>
              <w:rPr>
                <w:color w:val="000000"/>
              </w:rPr>
            </w:pPr>
            <w:r w:rsidRPr="00F6249C">
              <w:rPr>
                <w:color w:val="000000"/>
              </w:rPr>
              <w:t>0,0</w:t>
            </w:r>
          </w:p>
        </w:tc>
        <w:tc>
          <w:tcPr>
            <w:tcW w:w="3119" w:type="dxa"/>
            <w:vAlign w:val="center"/>
          </w:tcPr>
          <w:p w:rsidR="00E90EC8" w:rsidRPr="00F6249C" w:rsidRDefault="00E90EC8" w:rsidP="00E90EC8">
            <w:pPr>
              <w:jc w:val="center"/>
              <w:rPr>
                <w:color w:val="000000"/>
              </w:rPr>
            </w:pPr>
            <w:r w:rsidRPr="00F6249C">
              <w:rPr>
                <w:color w:val="000000"/>
              </w:rPr>
              <w:t>83,3</w:t>
            </w:r>
          </w:p>
        </w:tc>
      </w:tr>
    </w:tbl>
    <w:p w:rsidR="0033378D" w:rsidRPr="00F6249C" w:rsidRDefault="0033378D" w:rsidP="0033378D">
      <w:pPr>
        <w:ind w:firstLine="567"/>
        <w:jc w:val="right"/>
        <w:rPr>
          <w:bCs/>
          <w:i/>
          <w:iCs/>
        </w:rPr>
      </w:pPr>
    </w:p>
    <w:p w:rsidR="0033378D" w:rsidRPr="00F6249C" w:rsidRDefault="0033378D" w:rsidP="0033378D">
      <w:pPr>
        <w:ind w:firstLine="567"/>
        <w:jc w:val="right"/>
        <w:rPr>
          <w:rFonts w:eastAsia="Times New Roman"/>
          <w:i/>
          <w:sz w:val="28"/>
          <w:szCs w:val="28"/>
        </w:rPr>
      </w:pPr>
      <w:r w:rsidRPr="00F6249C">
        <w:rPr>
          <w:bCs/>
          <w:i/>
          <w:iCs/>
        </w:rPr>
        <w:t xml:space="preserve">Таблица </w:t>
      </w:r>
      <w:r w:rsidR="00C336F2" w:rsidRPr="00F6249C">
        <w:rPr>
          <w:bCs/>
          <w:i/>
          <w:iCs/>
        </w:rPr>
        <w:t>7</w:t>
      </w:r>
    </w:p>
    <w:p w:rsidR="00E90EC8" w:rsidRPr="00F6249C" w:rsidRDefault="00E90EC8" w:rsidP="00E90EC8">
      <w:pPr>
        <w:jc w:val="center"/>
        <w:rPr>
          <w:i/>
          <w:sz w:val="28"/>
          <w:szCs w:val="28"/>
        </w:rPr>
      </w:pPr>
      <w:r w:rsidRPr="00F6249C">
        <w:rPr>
          <w:rFonts w:eastAsia="Times New Roman"/>
          <w:i/>
          <w:sz w:val="28"/>
          <w:szCs w:val="28"/>
        </w:rPr>
        <w:t>Перечень ОО</w:t>
      </w:r>
      <w:r w:rsidRPr="00F6249C">
        <w:rPr>
          <w:rStyle w:val="a7"/>
          <w:rFonts w:eastAsia="Times New Roman"/>
          <w:i/>
          <w:sz w:val="28"/>
          <w:szCs w:val="28"/>
        </w:rPr>
        <w:footnoteReference w:id="2"/>
      </w:r>
      <w:r w:rsidRPr="00F6249C">
        <w:rPr>
          <w:i/>
          <w:sz w:val="28"/>
          <w:szCs w:val="28"/>
        </w:rPr>
        <w:t xml:space="preserve">, продемонстрировавших наиболее низкие результаты </w:t>
      </w:r>
    </w:p>
    <w:p w:rsidR="00E90EC8" w:rsidRPr="00F6249C" w:rsidRDefault="00E90EC8" w:rsidP="00E90EC8">
      <w:pPr>
        <w:jc w:val="center"/>
        <w:rPr>
          <w:i/>
          <w:sz w:val="28"/>
          <w:szCs w:val="28"/>
        </w:rPr>
      </w:pPr>
      <w:r w:rsidRPr="00F6249C">
        <w:rPr>
          <w:i/>
          <w:sz w:val="28"/>
          <w:szCs w:val="28"/>
        </w:rPr>
        <w:t>ДР-10 по РУССКОМУ ЯЗЫКУ</w:t>
      </w:r>
    </w:p>
    <w:tbl>
      <w:tblPr>
        <w:tblStyle w:val="a8"/>
        <w:tblW w:w="9923" w:type="dxa"/>
        <w:tblInd w:w="108" w:type="dxa"/>
        <w:tblLook w:val="04A0" w:firstRow="1" w:lastRow="0" w:firstColumn="1" w:lastColumn="0" w:noHBand="0" w:noVBand="1"/>
      </w:tblPr>
      <w:tblGrid>
        <w:gridCol w:w="563"/>
        <w:gridCol w:w="3973"/>
        <w:gridCol w:w="2268"/>
        <w:gridCol w:w="3119"/>
      </w:tblGrid>
      <w:tr w:rsidR="00E90EC8" w:rsidRPr="00F6249C" w:rsidTr="00E90EC8">
        <w:tc>
          <w:tcPr>
            <w:tcW w:w="563" w:type="dxa"/>
            <w:vAlign w:val="center"/>
          </w:tcPr>
          <w:p w:rsidR="00E90EC8" w:rsidRPr="00F6249C" w:rsidRDefault="00E90EC8" w:rsidP="00E90EC8">
            <w:pPr>
              <w:pStyle w:val="a3"/>
              <w:ind w:left="0"/>
              <w:jc w:val="center"/>
              <w:rPr>
                <w:rFonts w:ascii="Times New Roman" w:eastAsia="Times New Roman" w:hAnsi="Times New Roman"/>
                <w:sz w:val="24"/>
                <w:szCs w:val="24"/>
                <w:lang w:eastAsia="ru-RU"/>
              </w:rPr>
            </w:pPr>
            <w:r w:rsidRPr="00F6249C">
              <w:rPr>
                <w:rFonts w:ascii="Times New Roman" w:eastAsia="Times New Roman" w:hAnsi="Times New Roman"/>
                <w:sz w:val="24"/>
                <w:szCs w:val="24"/>
                <w:lang w:eastAsia="ru-RU"/>
              </w:rPr>
              <w:t>№ п/п</w:t>
            </w:r>
          </w:p>
        </w:tc>
        <w:tc>
          <w:tcPr>
            <w:tcW w:w="3973" w:type="dxa"/>
            <w:vAlign w:val="center"/>
          </w:tcPr>
          <w:p w:rsidR="00E90EC8" w:rsidRPr="00F6249C" w:rsidRDefault="00E90EC8" w:rsidP="005A7E48">
            <w:pPr>
              <w:pStyle w:val="a3"/>
              <w:ind w:left="0"/>
              <w:rPr>
                <w:rFonts w:ascii="Times New Roman" w:eastAsia="Times New Roman" w:hAnsi="Times New Roman"/>
                <w:sz w:val="24"/>
                <w:szCs w:val="24"/>
                <w:lang w:eastAsia="ru-RU"/>
              </w:rPr>
            </w:pPr>
            <w:r w:rsidRPr="00F6249C">
              <w:rPr>
                <w:rFonts w:ascii="Times New Roman" w:eastAsia="Times New Roman" w:hAnsi="Times New Roman"/>
                <w:sz w:val="24"/>
                <w:szCs w:val="24"/>
                <w:lang w:eastAsia="ru-RU"/>
              </w:rPr>
              <w:t>Название ОО</w:t>
            </w:r>
          </w:p>
        </w:tc>
        <w:tc>
          <w:tcPr>
            <w:tcW w:w="2268" w:type="dxa"/>
            <w:vAlign w:val="center"/>
          </w:tcPr>
          <w:p w:rsidR="00E90EC8" w:rsidRPr="00F6249C" w:rsidRDefault="00E90EC8" w:rsidP="00E90EC8">
            <w:pPr>
              <w:pStyle w:val="a3"/>
              <w:ind w:left="0"/>
              <w:jc w:val="center"/>
              <w:rPr>
                <w:rFonts w:ascii="Times New Roman" w:eastAsia="Times New Roman" w:hAnsi="Times New Roman"/>
                <w:sz w:val="24"/>
                <w:szCs w:val="24"/>
                <w:lang w:eastAsia="ru-RU"/>
              </w:rPr>
            </w:pPr>
            <w:r w:rsidRPr="00F6249C">
              <w:rPr>
                <w:rFonts w:ascii="Times New Roman" w:eastAsia="Times New Roman" w:hAnsi="Times New Roman"/>
                <w:sz w:val="24"/>
                <w:szCs w:val="24"/>
                <w:lang w:eastAsia="ru-RU"/>
              </w:rPr>
              <w:t>Доля участников, получивших отметку «2»</w:t>
            </w:r>
            <w:r w:rsidR="005A7E48" w:rsidRPr="00F6249C">
              <w:rPr>
                <w:rFonts w:ascii="Times New Roman" w:eastAsia="Times New Roman" w:hAnsi="Times New Roman"/>
                <w:sz w:val="24"/>
                <w:szCs w:val="24"/>
                <w:lang w:eastAsia="ru-RU"/>
              </w:rPr>
              <w:t>, %</w:t>
            </w:r>
          </w:p>
        </w:tc>
        <w:tc>
          <w:tcPr>
            <w:tcW w:w="3119" w:type="dxa"/>
            <w:vAlign w:val="center"/>
          </w:tcPr>
          <w:p w:rsidR="00E90EC8" w:rsidRPr="00F6249C" w:rsidRDefault="00E90EC8" w:rsidP="00E90EC8">
            <w:pPr>
              <w:pStyle w:val="a3"/>
              <w:ind w:left="0"/>
              <w:jc w:val="center"/>
              <w:rPr>
                <w:rFonts w:ascii="Times New Roman" w:eastAsia="Times New Roman" w:hAnsi="Times New Roman"/>
                <w:sz w:val="24"/>
                <w:szCs w:val="24"/>
                <w:lang w:eastAsia="ru-RU"/>
              </w:rPr>
            </w:pPr>
            <w:r w:rsidRPr="00F6249C">
              <w:rPr>
                <w:rFonts w:ascii="Times New Roman" w:eastAsia="Times New Roman" w:hAnsi="Times New Roman"/>
                <w:sz w:val="24"/>
                <w:szCs w:val="24"/>
                <w:lang w:eastAsia="ru-RU"/>
              </w:rPr>
              <w:t>Доля участников, получивших отметки «4» и «5»              (качество обучения)</w:t>
            </w:r>
            <w:r w:rsidR="005A7E48" w:rsidRPr="00F6249C">
              <w:rPr>
                <w:rFonts w:ascii="Times New Roman" w:eastAsia="Times New Roman" w:hAnsi="Times New Roman"/>
                <w:sz w:val="24"/>
                <w:szCs w:val="24"/>
                <w:lang w:eastAsia="ru-RU"/>
              </w:rPr>
              <w:t>, %</w:t>
            </w:r>
          </w:p>
        </w:tc>
      </w:tr>
      <w:tr w:rsidR="00E90EC8" w:rsidRPr="00F6249C" w:rsidTr="00E90EC8">
        <w:tc>
          <w:tcPr>
            <w:tcW w:w="563" w:type="dxa"/>
            <w:vAlign w:val="center"/>
          </w:tcPr>
          <w:p w:rsidR="00E90EC8" w:rsidRPr="00F6249C" w:rsidRDefault="00E90EC8" w:rsidP="00E90EC8">
            <w:pPr>
              <w:jc w:val="center"/>
            </w:pPr>
            <w:r w:rsidRPr="00F6249C">
              <w:t>1</w:t>
            </w:r>
          </w:p>
        </w:tc>
        <w:tc>
          <w:tcPr>
            <w:tcW w:w="3973" w:type="dxa"/>
            <w:vAlign w:val="bottom"/>
          </w:tcPr>
          <w:p w:rsidR="00E90EC8" w:rsidRPr="00F6249C" w:rsidRDefault="00E90EC8" w:rsidP="005A7E48">
            <w:pPr>
              <w:rPr>
                <w:rFonts w:eastAsia="Times New Roman"/>
                <w:color w:val="000000"/>
              </w:rPr>
            </w:pPr>
            <w:r w:rsidRPr="00F6249C">
              <w:rPr>
                <w:color w:val="000000"/>
              </w:rPr>
              <w:t>МБОУ школа № 94 г.о. Самара</w:t>
            </w:r>
          </w:p>
        </w:tc>
        <w:tc>
          <w:tcPr>
            <w:tcW w:w="2268" w:type="dxa"/>
            <w:vAlign w:val="bottom"/>
          </w:tcPr>
          <w:p w:rsidR="00E90EC8" w:rsidRPr="00F6249C" w:rsidRDefault="00E90EC8" w:rsidP="00E90EC8">
            <w:pPr>
              <w:jc w:val="center"/>
              <w:rPr>
                <w:rFonts w:eastAsia="Times New Roman"/>
                <w:color w:val="000000"/>
              </w:rPr>
            </w:pPr>
            <w:r w:rsidRPr="00F6249C">
              <w:rPr>
                <w:color w:val="000000"/>
              </w:rPr>
              <w:t>12,5</w:t>
            </w:r>
          </w:p>
        </w:tc>
        <w:tc>
          <w:tcPr>
            <w:tcW w:w="3119" w:type="dxa"/>
            <w:vAlign w:val="bottom"/>
          </w:tcPr>
          <w:p w:rsidR="00E90EC8" w:rsidRPr="00F6249C" w:rsidRDefault="00E90EC8" w:rsidP="00E90EC8">
            <w:pPr>
              <w:jc w:val="center"/>
              <w:rPr>
                <w:color w:val="000000"/>
              </w:rPr>
            </w:pPr>
            <w:r w:rsidRPr="00F6249C">
              <w:rPr>
                <w:color w:val="000000"/>
              </w:rPr>
              <w:t>37,5</w:t>
            </w:r>
          </w:p>
        </w:tc>
      </w:tr>
      <w:tr w:rsidR="00E90EC8" w:rsidRPr="00F6249C" w:rsidTr="00E90EC8">
        <w:tc>
          <w:tcPr>
            <w:tcW w:w="563" w:type="dxa"/>
            <w:vAlign w:val="center"/>
          </w:tcPr>
          <w:p w:rsidR="00E90EC8" w:rsidRPr="00F6249C" w:rsidRDefault="00E90EC8" w:rsidP="00E90EC8">
            <w:pPr>
              <w:jc w:val="center"/>
            </w:pPr>
            <w:r w:rsidRPr="00F6249C">
              <w:t>2</w:t>
            </w:r>
          </w:p>
        </w:tc>
        <w:tc>
          <w:tcPr>
            <w:tcW w:w="3973" w:type="dxa"/>
            <w:vAlign w:val="bottom"/>
          </w:tcPr>
          <w:p w:rsidR="00E90EC8" w:rsidRPr="00F6249C" w:rsidRDefault="00E90EC8" w:rsidP="005A7E48">
            <w:pPr>
              <w:rPr>
                <w:color w:val="000000"/>
              </w:rPr>
            </w:pPr>
            <w:r w:rsidRPr="00F6249C">
              <w:rPr>
                <w:color w:val="000000"/>
              </w:rPr>
              <w:t>МБОУ Школа № 170 г.о. Самара</w:t>
            </w:r>
          </w:p>
        </w:tc>
        <w:tc>
          <w:tcPr>
            <w:tcW w:w="2268" w:type="dxa"/>
            <w:vAlign w:val="bottom"/>
          </w:tcPr>
          <w:p w:rsidR="00E90EC8" w:rsidRPr="00F6249C" w:rsidRDefault="00E90EC8" w:rsidP="00E90EC8">
            <w:pPr>
              <w:jc w:val="center"/>
              <w:rPr>
                <w:color w:val="000000"/>
              </w:rPr>
            </w:pPr>
            <w:r w:rsidRPr="00F6249C">
              <w:rPr>
                <w:color w:val="000000"/>
              </w:rPr>
              <w:t>15,0</w:t>
            </w:r>
          </w:p>
        </w:tc>
        <w:tc>
          <w:tcPr>
            <w:tcW w:w="3119" w:type="dxa"/>
            <w:vAlign w:val="bottom"/>
          </w:tcPr>
          <w:p w:rsidR="00E90EC8" w:rsidRPr="00F6249C" w:rsidRDefault="00E90EC8" w:rsidP="00E90EC8">
            <w:pPr>
              <w:jc w:val="center"/>
              <w:rPr>
                <w:color w:val="000000"/>
              </w:rPr>
            </w:pPr>
            <w:r w:rsidRPr="00F6249C">
              <w:rPr>
                <w:color w:val="000000"/>
              </w:rPr>
              <w:t>35,0</w:t>
            </w:r>
          </w:p>
        </w:tc>
      </w:tr>
      <w:tr w:rsidR="00E90EC8" w:rsidRPr="00F6249C" w:rsidTr="00E90EC8">
        <w:tc>
          <w:tcPr>
            <w:tcW w:w="563" w:type="dxa"/>
            <w:vAlign w:val="center"/>
          </w:tcPr>
          <w:p w:rsidR="00E90EC8" w:rsidRPr="00F6249C" w:rsidRDefault="00E90EC8" w:rsidP="00E90EC8">
            <w:pPr>
              <w:jc w:val="center"/>
            </w:pPr>
            <w:r w:rsidRPr="00F6249C">
              <w:t>3</w:t>
            </w:r>
          </w:p>
        </w:tc>
        <w:tc>
          <w:tcPr>
            <w:tcW w:w="3973" w:type="dxa"/>
            <w:vAlign w:val="bottom"/>
          </w:tcPr>
          <w:p w:rsidR="00E90EC8" w:rsidRPr="00F6249C" w:rsidRDefault="00E90EC8" w:rsidP="005A7E48">
            <w:pPr>
              <w:rPr>
                <w:color w:val="000000"/>
              </w:rPr>
            </w:pPr>
            <w:r w:rsidRPr="00F6249C">
              <w:rPr>
                <w:color w:val="000000"/>
              </w:rPr>
              <w:t>МБОУ Школа № 107 г.о. Самара</w:t>
            </w:r>
          </w:p>
        </w:tc>
        <w:tc>
          <w:tcPr>
            <w:tcW w:w="2268" w:type="dxa"/>
            <w:vAlign w:val="bottom"/>
          </w:tcPr>
          <w:p w:rsidR="00E90EC8" w:rsidRPr="00F6249C" w:rsidRDefault="00E90EC8" w:rsidP="00E90EC8">
            <w:pPr>
              <w:jc w:val="center"/>
              <w:rPr>
                <w:color w:val="000000"/>
              </w:rPr>
            </w:pPr>
            <w:r w:rsidRPr="00F6249C">
              <w:rPr>
                <w:color w:val="000000"/>
              </w:rPr>
              <w:t>21,1</w:t>
            </w:r>
          </w:p>
        </w:tc>
        <w:tc>
          <w:tcPr>
            <w:tcW w:w="3119" w:type="dxa"/>
            <w:vAlign w:val="bottom"/>
          </w:tcPr>
          <w:p w:rsidR="00E90EC8" w:rsidRPr="00F6249C" w:rsidRDefault="00E90EC8" w:rsidP="00E90EC8">
            <w:pPr>
              <w:jc w:val="center"/>
              <w:rPr>
                <w:color w:val="000000"/>
              </w:rPr>
            </w:pPr>
            <w:r w:rsidRPr="00F6249C">
              <w:rPr>
                <w:color w:val="000000"/>
              </w:rPr>
              <w:t>31,6</w:t>
            </w:r>
          </w:p>
        </w:tc>
      </w:tr>
      <w:tr w:rsidR="00E90EC8" w:rsidRPr="00F6249C" w:rsidTr="00E90EC8">
        <w:tc>
          <w:tcPr>
            <w:tcW w:w="563" w:type="dxa"/>
            <w:vAlign w:val="center"/>
          </w:tcPr>
          <w:p w:rsidR="00E90EC8" w:rsidRPr="00F6249C" w:rsidRDefault="00E90EC8" w:rsidP="00E90EC8">
            <w:pPr>
              <w:jc w:val="center"/>
            </w:pPr>
            <w:r w:rsidRPr="00F6249C">
              <w:t>4</w:t>
            </w:r>
          </w:p>
        </w:tc>
        <w:tc>
          <w:tcPr>
            <w:tcW w:w="3973" w:type="dxa"/>
            <w:vAlign w:val="bottom"/>
          </w:tcPr>
          <w:p w:rsidR="00E90EC8" w:rsidRPr="00F6249C" w:rsidRDefault="00E90EC8" w:rsidP="005A7E48">
            <w:pPr>
              <w:rPr>
                <w:color w:val="000000"/>
              </w:rPr>
            </w:pPr>
            <w:r w:rsidRPr="00F6249C">
              <w:rPr>
                <w:color w:val="000000"/>
              </w:rPr>
              <w:t>МБУ "Школа № 16" г.о. Тольятти</w:t>
            </w:r>
          </w:p>
        </w:tc>
        <w:tc>
          <w:tcPr>
            <w:tcW w:w="2268" w:type="dxa"/>
            <w:vAlign w:val="bottom"/>
          </w:tcPr>
          <w:p w:rsidR="00E90EC8" w:rsidRPr="00F6249C" w:rsidRDefault="00E90EC8" w:rsidP="00E90EC8">
            <w:pPr>
              <w:jc w:val="center"/>
              <w:rPr>
                <w:color w:val="000000"/>
              </w:rPr>
            </w:pPr>
            <w:r w:rsidRPr="00F6249C">
              <w:rPr>
                <w:color w:val="000000"/>
              </w:rPr>
              <w:t>10,7</w:t>
            </w:r>
          </w:p>
        </w:tc>
        <w:tc>
          <w:tcPr>
            <w:tcW w:w="3119" w:type="dxa"/>
            <w:vAlign w:val="bottom"/>
          </w:tcPr>
          <w:p w:rsidR="00E90EC8" w:rsidRPr="00F6249C" w:rsidRDefault="00E90EC8" w:rsidP="00E90EC8">
            <w:pPr>
              <w:jc w:val="center"/>
              <w:rPr>
                <w:color w:val="000000"/>
              </w:rPr>
            </w:pPr>
            <w:r w:rsidRPr="00F6249C">
              <w:rPr>
                <w:color w:val="000000"/>
              </w:rPr>
              <w:t>28,6</w:t>
            </w:r>
          </w:p>
        </w:tc>
      </w:tr>
      <w:tr w:rsidR="00E90EC8" w:rsidRPr="00F6249C" w:rsidTr="00E90EC8">
        <w:tc>
          <w:tcPr>
            <w:tcW w:w="563" w:type="dxa"/>
            <w:vAlign w:val="center"/>
          </w:tcPr>
          <w:p w:rsidR="00E90EC8" w:rsidRPr="00F6249C" w:rsidRDefault="00E90EC8" w:rsidP="00E90EC8">
            <w:pPr>
              <w:jc w:val="center"/>
            </w:pPr>
            <w:r w:rsidRPr="00F6249C">
              <w:t>5</w:t>
            </w:r>
          </w:p>
        </w:tc>
        <w:tc>
          <w:tcPr>
            <w:tcW w:w="3973" w:type="dxa"/>
            <w:vAlign w:val="bottom"/>
          </w:tcPr>
          <w:p w:rsidR="00E90EC8" w:rsidRPr="00F6249C" w:rsidRDefault="00E90EC8" w:rsidP="005A7E48">
            <w:pPr>
              <w:rPr>
                <w:color w:val="000000"/>
              </w:rPr>
            </w:pPr>
            <w:r w:rsidRPr="00F6249C">
              <w:rPr>
                <w:color w:val="000000"/>
              </w:rPr>
              <w:t>МБОУ Школа № 52 г.о. Самара</w:t>
            </w:r>
          </w:p>
        </w:tc>
        <w:tc>
          <w:tcPr>
            <w:tcW w:w="2268" w:type="dxa"/>
            <w:vAlign w:val="bottom"/>
          </w:tcPr>
          <w:p w:rsidR="00E90EC8" w:rsidRPr="00F6249C" w:rsidRDefault="00E90EC8" w:rsidP="00E90EC8">
            <w:pPr>
              <w:jc w:val="center"/>
              <w:rPr>
                <w:color w:val="000000"/>
              </w:rPr>
            </w:pPr>
            <w:r w:rsidRPr="00F6249C">
              <w:rPr>
                <w:color w:val="000000"/>
              </w:rPr>
              <w:t>27,3</w:t>
            </w:r>
          </w:p>
        </w:tc>
        <w:tc>
          <w:tcPr>
            <w:tcW w:w="3119" w:type="dxa"/>
            <w:vAlign w:val="bottom"/>
          </w:tcPr>
          <w:p w:rsidR="00E90EC8" w:rsidRPr="00F6249C" w:rsidRDefault="00E90EC8" w:rsidP="00E90EC8">
            <w:pPr>
              <w:jc w:val="center"/>
              <w:rPr>
                <w:color w:val="000000"/>
              </w:rPr>
            </w:pPr>
            <w:r w:rsidRPr="00F6249C">
              <w:rPr>
                <w:color w:val="000000"/>
              </w:rPr>
              <w:t>27,3</w:t>
            </w:r>
          </w:p>
        </w:tc>
      </w:tr>
      <w:tr w:rsidR="00E90EC8" w:rsidRPr="00F6249C" w:rsidTr="00E90EC8">
        <w:tc>
          <w:tcPr>
            <w:tcW w:w="563" w:type="dxa"/>
            <w:vAlign w:val="center"/>
          </w:tcPr>
          <w:p w:rsidR="00E90EC8" w:rsidRPr="00F6249C" w:rsidRDefault="00E90EC8" w:rsidP="00E90EC8">
            <w:pPr>
              <w:jc w:val="center"/>
            </w:pPr>
            <w:r w:rsidRPr="00F6249C">
              <w:t>6</w:t>
            </w:r>
          </w:p>
        </w:tc>
        <w:tc>
          <w:tcPr>
            <w:tcW w:w="3973" w:type="dxa"/>
            <w:vAlign w:val="bottom"/>
          </w:tcPr>
          <w:p w:rsidR="00E90EC8" w:rsidRPr="00F6249C" w:rsidRDefault="00E90EC8" w:rsidP="005A7E48">
            <w:pPr>
              <w:rPr>
                <w:color w:val="000000"/>
              </w:rPr>
            </w:pPr>
            <w:r w:rsidRPr="00F6249C">
              <w:rPr>
                <w:color w:val="000000"/>
              </w:rPr>
              <w:t>МБОУ Школа № 37 г.о. Самара</w:t>
            </w:r>
          </w:p>
        </w:tc>
        <w:tc>
          <w:tcPr>
            <w:tcW w:w="2268" w:type="dxa"/>
            <w:vAlign w:val="bottom"/>
          </w:tcPr>
          <w:p w:rsidR="00E90EC8" w:rsidRPr="00F6249C" w:rsidRDefault="00E90EC8" w:rsidP="00E90EC8">
            <w:pPr>
              <w:jc w:val="center"/>
              <w:rPr>
                <w:color w:val="000000"/>
              </w:rPr>
            </w:pPr>
            <w:r w:rsidRPr="00F6249C">
              <w:rPr>
                <w:color w:val="000000"/>
              </w:rPr>
              <w:t>42,5</w:t>
            </w:r>
          </w:p>
        </w:tc>
        <w:tc>
          <w:tcPr>
            <w:tcW w:w="3119" w:type="dxa"/>
            <w:vAlign w:val="bottom"/>
          </w:tcPr>
          <w:p w:rsidR="00E90EC8" w:rsidRPr="00F6249C" w:rsidRDefault="00E90EC8" w:rsidP="00E90EC8">
            <w:pPr>
              <w:jc w:val="center"/>
              <w:rPr>
                <w:color w:val="000000"/>
              </w:rPr>
            </w:pPr>
            <w:r w:rsidRPr="00F6249C">
              <w:rPr>
                <w:color w:val="000000"/>
              </w:rPr>
              <w:t>25,3</w:t>
            </w:r>
          </w:p>
        </w:tc>
      </w:tr>
      <w:tr w:rsidR="00E90EC8" w:rsidRPr="00F6249C" w:rsidTr="00E90EC8">
        <w:tc>
          <w:tcPr>
            <w:tcW w:w="563" w:type="dxa"/>
            <w:vAlign w:val="center"/>
          </w:tcPr>
          <w:p w:rsidR="00E90EC8" w:rsidRPr="00F6249C" w:rsidRDefault="00E90EC8" w:rsidP="00E90EC8">
            <w:pPr>
              <w:jc w:val="center"/>
            </w:pPr>
            <w:r w:rsidRPr="00F6249C">
              <w:t>7</w:t>
            </w:r>
          </w:p>
        </w:tc>
        <w:tc>
          <w:tcPr>
            <w:tcW w:w="3973" w:type="dxa"/>
            <w:vAlign w:val="bottom"/>
          </w:tcPr>
          <w:p w:rsidR="00E90EC8" w:rsidRPr="00F6249C" w:rsidRDefault="00E90EC8" w:rsidP="005A7E48">
            <w:pPr>
              <w:rPr>
                <w:color w:val="000000"/>
              </w:rPr>
            </w:pPr>
            <w:r w:rsidRPr="00F6249C">
              <w:rPr>
                <w:color w:val="000000"/>
              </w:rPr>
              <w:t>МБОУ Школа № 153 г.о. Самара</w:t>
            </w:r>
          </w:p>
        </w:tc>
        <w:tc>
          <w:tcPr>
            <w:tcW w:w="2268" w:type="dxa"/>
            <w:vAlign w:val="bottom"/>
          </w:tcPr>
          <w:p w:rsidR="00E90EC8" w:rsidRPr="00F6249C" w:rsidRDefault="00E90EC8" w:rsidP="00E90EC8">
            <w:pPr>
              <w:jc w:val="center"/>
              <w:rPr>
                <w:color w:val="000000"/>
              </w:rPr>
            </w:pPr>
            <w:r w:rsidRPr="00F6249C">
              <w:rPr>
                <w:color w:val="000000"/>
              </w:rPr>
              <w:t>53,1</w:t>
            </w:r>
          </w:p>
        </w:tc>
        <w:tc>
          <w:tcPr>
            <w:tcW w:w="3119" w:type="dxa"/>
            <w:vAlign w:val="bottom"/>
          </w:tcPr>
          <w:p w:rsidR="00E90EC8" w:rsidRPr="00F6249C" w:rsidRDefault="00E90EC8" w:rsidP="00E90EC8">
            <w:pPr>
              <w:jc w:val="center"/>
              <w:rPr>
                <w:color w:val="000000"/>
              </w:rPr>
            </w:pPr>
            <w:r w:rsidRPr="00F6249C">
              <w:rPr>
                <w:color w:val="000000"/>
              </w:rPr>
              <w:t>21,1</w:t>
            </w:r>
          </w:p>
        </w:tc>
      </w:tr>
      <w:tr w:rsidR="00E90EC8" w:rsidRPr="00F6249C" w:rsidTr="00E90EC8">
        <w:tc>
          <w:tcPr>
            <w:tcW w:w="563" w:type="dxa"/>
            <w:vAlign w:val="center"/>
          </w:tcPr>
          <w:p w:rsidR="00E90EC8" w:rsidRPr="00F6249C" w:rsidRDefault="00E90EC8" w:rsidP="00E90EC8">
            <w:pPr>
              <w:jc w:val="center"/>
            </w:pPr>
            <w:r w:rsidRPr="00F6249C">
              <w:t>8</w:t>
            </w:r>
          </w:p>
        </w:tc>
        <w:tc>
          <w:tcPr>
            <w:tcW w:w="3973" w:type="dxa"/>
            <w:vAlign w:val="bottom"/>
          </w:tcPr>
          <w:p w:rsidR="00E90EC8" w:rsidRPr="00F6249C" w:rsidRDefault="00E90EC8" w:rsidP="005A7E48">
            <w:pPr>
              <w:rPr>
                <w:color w:val="000000"/>
              </w:rPr>
            </w:pPr>
            <w:r w:rsidRPr="00F6249C">
              <w:rPr>
                <w:color w:val="000000"/>
              </w:rPr>
              <w:t>ГБОУ СОШ №8 г.о. Чапаевск</w:t>
            </w:r>
          </w:p>
        </w:tc>
        <w:tc>
          <w:tcPr>
            <w:tcW w:w="2268" w:type="dxa"/>
            <w:vAlign w:val="bottom"/>
          </w:tcPr>
          <w:p w:rsidR="00E90EC8" w:rsidRPr="00F6249C" w:rsidRDefault="00E90EC8" w:rsidP="00E90EC8">
            <w:pPr>
              <w:jc w:val="center"/>
              <w:rPr>
                <w:color w:val="000000"/>
              </w:rPr>
            </w:pPr>
            <w:r w:rsidRPr="00F6249C">
              <w:rPr>
                <w:color w:val="000000"/>
              </w:rPr>
              <w:t>63,0</w:t>
            </w:r>
          </w:p>
        </w:tc>
        <w:tc>
          <w:tcPr>
            <w:tcW w:w="3119" w:type="dxa"/>
            <w:vAlign w:val="bottom"/>
          </w:tcPr>
          <w:p w:rsidR="00E90EC8" w:rsidRPr="00F6249C" w:rsidRDefault="00E90EC8" w:rsidP="00E90EC8">
            <w:pPr>
              <w:jc w:val="center"/>
              <w:rPr>
                <w:color w:val="000000"/>
              </w:rPr>
            </w:pPr>
            <w:r w:rsidRPr="00F6249C">
              <w:rPr>
                <w:color w:val="000000"/>
              </w:rPr>
              <w:t>3,7</w:t>
            </w:r>
          </w:p>
        </w:tc>
      </w:tr>
    </w:tbl>
    <w:p w:rsidR="00E90EC8" w:rsidRPr="00F6249C" w:rsidRDefault="00E90EC8" w:rsidP="00EB7C8C">
      <w:pPr>
        <w:tabs>
          <w:tab w:val="left" w:pos="2010"/>
        </w:tabs>
        <w:jc w:val="both"/>
      </w:pPr>
    </w:p>
    <w:p w:rsidR="009645B8" w:rsidRPr="00F6249C" w:rsidRDefault="009645B8" w:rsidP="009645B8">
      <w:pPr>
        <w:suppressAutoHyphens/>
        <w:spacing w:line="360" w:lineRule="auto"/>
        <w:ind w:firstLine="709"/>
        <w:jc w:val="both"/>
        <w:rPr>
          <w:rFonts w:eastAsia="Times New Roman"/>
          <w:sz w:val="28"/>
          <w:szCs w:val="28"/>
        </w:rPr>
      </w:pPr>
      <w:r w:rsidRPr="00F6249C">
        <w:rPr>
          <w:rFonts w:eastAsia="Times New Roman"/>
          <w:sz w:val="28"/>
          <w:szCs w:val="28"/>
        </w:rPr>
        <w:t>Наиболее низкие результаты диагностической работы показали десятиклассники МБОУ Школа №153 г.о. Самара и ГБОУ СОШ №8 г.о. Чапаевск. Доля участников, получивших отметку «2» по результату диагностики, составила более 50% (6</w:t>
      </w:r>
      <w:r w:rsidR="005A7E48" w:rsidRPr="00F6249C">
        <w:rPr>
          <w:rFonts w:eastAsia="Times New Roman"/>
          <w:sz w:val="28"/>
          <w:szCs w:val="28"/>
        </w:rPr>
        <w:t>3,0% и 53,1% соответственно).</w:t>
      </w:r>
    </w:p>
    <w:p w:rsidR="00B124AE" w:rsidRPr="00F6249C" w:rsidRDefault="00B124AE" w:rsidP="00567EA1">
      <w:pPr>
        <w:suppressAutoHyphens/>
        <w:spacing w:line="360" w:lineRule="auto"/>
        <w:ind w:firstLine="709"/>
        <w:jc w:val="both"/>
        <w:rPr>
          <w:rFonts w:eastAsia="Times New Roman"/>
          <w:sz w:val="28"/>
          <w:szCs w:val="28"/>
        </w:rPr>
      </w:pPr>
      <w:r w:rsidRPr="00F6249C">
        <w:rPr>
          <w:rFonts w:eastAsia="Times New Roman"/>
          <w:sz w:val="28"/>
          <w:szCs w:val="28"/>
        </w:rPr>
        <w:t>В целом в 20</w:t>
      </w:r>
      <w:r w:rsidR="00932A37" w:rsidRPr="00F6249C">
        <w:rPr>
          <w:rFonts w:eastAsia="Times New Roman"/>
          <w:sz w:val="28"/>
          <w:szCs w:val="28"/>
        </w:rPr>
        <w:t>20</w:t>
      </w:r>
      <w:r w:rsidRPr="00F6249C">
        <w:rPr>
          <w:rFonts w:eastAsia="Times New Roman"/>
          <w:sz w:val="28"/>
          <w:szCs w:val="28"/>
        </w:rPr>
        <w:t xml:space="preserve"> году </w:t>
      </w:r>
      <w:r w:rsidR="005A7E48" w:rsidRPr="00F6249C">
        <w:rPr>
          <w:rFonts w:eastAsia="Times New Roman"/>
          <w:sz w:val="28"/>
          <w:szCs w:val="28"/>
        </w:rPr>
        <w:t xml:space="preserve">результаты </w:t>
      </w:r>
      <w:r w:rsidRPr="00F6249C">
        <w:rPr>
          <w:rFonts w:eastAsia="Times New Roman"/>
          <w:sz w:val="28"/>
          <w:szCs w:val="28"/>
        </w:rPr>
        <w:t>выполнени</w:t>
      </w:r>
      <w:r w:rsidR="005A7E48" w:rsidRPr="00F6249C">
        <w:rPr>
          <w:rFonts w:eastAsia="Times New Roman"/>
          <w:sz w:val="28"/>
          <w:szCs w:val="28"/>
        </w:rPr>
        <w:t>я</w:t>
      </w:r>
      <w:r w:rsidRPr="00F6249C">
        <w:rPr>
          <w:rFonts w:eastAsia="Times New Roman"/>
          <w:sz w:val="28"/>
          <w:szCs w:val="28"/>
        </w:rPr>
        <w:t xml:space="preserve"> </w:t>
      </w:r>
      <w:r w:rsidR="00932A37" w:rsidRPr="00F6249C">
        <w:rPr>
          <w:rFonts w:eastAsia="Times New Roman"/>
          <w:sz w:val="28"/>
          <w:szCs w:val="28"/>
        </w:rPr>
        <w:t>диагностической</w:t>
      </w:r>
      <w:r w:rsidRPr="00F6249C">
        <w:rPr>
          <w:rFonts w:eastAsia="Times New Roman"/>
          <w:sz w:val="28"/>
          <w:szCs w:val="28"/>
        </w:rPr>
        <w:t xml:space="preserve"> работы по русскому языку в </w:t>
      </w:r>
      <w:r w:rsidR="00932A37" w:rsidRPr="00F6249C">
        <w:rPr>
          <w:rFonts w:eastAsia="Times New Roman"/>
          <w:sz w:val="28"/>
          <w:szCs w:val="28"/>
        </w:rPr>
        <w:t>Самарской</w:t>
      </w:r>
      <w:r w:rsidRPr="00F6249C">
        <w:rPr>
          <w:rFonts w:eastAsia="Times New Roman"/>
          <w:sz w:val="28"/>
          <w:szCs w:val="28"/>
        </w:rPr>
        <w:t xml:space="preserve"> области мо</w:t>
      </w:r>
      <w:r w:rsidR="005A7E48" w:rsidRPr="00F6249C">
        <w:rPr>
          <w:rFonts w:eastAsia="Times New Roman"/>
          <w:sz w:val="28"/>
          <w:szCs w:val="28"/>
        </w:rPr>
        <w:t>гут</w:t>
      </w:r>
      <w:r w:rsidRPr="00F6249C">
        <w:rPr>
          <w:rFonts w:eastAsia="Times New Roman"/>
          <w:sz w:val="28"/>
          <w:szCs w:val="28"/>
        </w:rPr>
        <w:t xml:space="preserve"> быть </w:t>
      </w:r>
      <w:r w:rsidR="005A7E48" w:rsidRPr="00F6249C">
        <w:rPr>
          <w:rFonts w:eastAsia="Times New Roman"/>
          <w:sz w:val="28"/>
          <w:szCs w:val="28"/>
        </w:rPr>
        <w:t>признаны удовлетворительным</w:t>
      </w:r>
      <w:r w:rsidRPr="00F6249C">
        <w:rPr>
          <w:rFonts w:eastAsia="Times New Roman"/>
          <w:sz w:val="28"/>
          <w:szCs w:val="28"/>
        </w:rPr>
        <w:t xml:space="preserve">. Вместе с тем </w:t>
      </w:r>
      <w:r w:rsidR="005A7E48" w:rsidRPr="00F6249C">
        <w:rPr>
          <w:rFonts w:eastAsia="Times New Roman"/>
          <w:sz w:val="28"/>
          <w:szCs w:val="28"/>
        </w:rPr>
        <w:t xml:space="preserve">выявлены </w:t>
      </w:r>
      <w:r w:rsidR="00932A37" w:rsidRPr="00F6249C">
        <w:rPr>
          <w:rFonts w:eastAsia="Times New Roman"/>
          <w:sz w:val="28"/>
          <w:szCs w:val="28"/>
        </w:rPr>
        <w:t>определенные</w:t>
      </w:r>
      <w:r w:rsidRPr="00F6249C">
        <w:rPr>
          <w:rFonts w:eastAsia="Times New Roman"/>
          <w:sz w:val="28"/>
          <w:szCs w:val="28"/>
        </w:rPr>
        <w:t xml:space="preserve"> </w:t>
      </w:r>
      <w:r w:rsidR="005A7E48" w:rsidRPr="00F6249C">
        <w:rPr>
          <w:rFonts w:eastAsia="Times New Roman"/>
          <w:sz w:val="28"/>
          <w:szCs w:val="28"/>
        </w:rPr>
        <w:t>проблемы</w:t>
      </w:r>
      <w:r w:rsidRPr="00F6249C">
        <w:rPr>
          <w:rFonts w:eastAsia="Times New Roman"/>
          <w:sz w:val="28"/>
          <w:szCs w:val="28"/>
        </w:rPr>
        <w:t xml:space="preserve">. </w:t>
      </w:r>
      <w:r w:rsidR="005A7E48" w:rsidRPr="00F6249C">
        <w:rPr>
          <w:rFonts w:eastAsia="Times New Roman"/>
          <w:sz w:val="28"/>
          <w:szCs w:val="28"/>
        </w:rPr>
        <w:t>В</w:t>
      </w:r>
      <w:r w:rsidRPr="00F6249C">
        <w:rPr>
          <w:rFonts w:eastAsia="Times New Roman"/>
          <w:sz w:val="28"/>
          <w:szCs w:val="28"/>
        </w:rPr>
        <w:t xml:space="preserve"> организации работы по повышению качества образования по русскому языку (в том числе и на муниципальном уровне) </w:t>
      </w:r>
      <w:r w:rsidR="005A7E48" w:rsidRPr="00F6249C">
        <w:rPr>
          <w:rFonts w:eastAsia="Times New Roman"/>
          <w:sz w:val="28"/>
          <w:szCs w:val="28"/>
        </w:rPr>
        <w:t>необходимо обратить</w:t>
      </w:r>
      <w:r w:rsidRPr="00F6249C">
        <w:rPr>
          <w:rFonts w:eastAsia="Times New Roman"/>
          <w:sz w:val="28"/>
          <w:szCs w:val="28"/>
        </w:rPr>
        <w:t xml:space="preserve"> внимание на следующие</w:t>
      </w:r>
      <w:r w:rsidR="00303469" w:rsidRPr="00F6249C">
        <w:rPr>
          <w:rFonts w:eastAsia="Times New Roman"/>
          <w:sz w:val="28"/>
          <w:szCs w:val="28"/>
        </w:rPr>
        <w:t>:</w:t>
      </w:r>
    </w:p>
    <w:p w:rsidR="00FE0C28" w:rsidRPr="00F6249C" w:rsidRDefault="00B124AE" w:rsidP="00567EA1">
      <w:pPr>
        <w:suppressAutoHyphens/>
        <w:spacing w:line="360" w:lineRule="auto"/>
        <w:ind w:firstLine="709"/>
        <w:jc w:val="both"/>
        <w:rPr>
          <w:rFonts w:eastAsia="Times New Roman"/>
          <w:sz w:val="28"/>
          <w:szCs w:val="28"/>
        </w:rPr>
      </w:pPr>
      <w:r w:rsidRPr="00F6249C">
        <w:rPr>
          <w:rFonts w:eastAsia="Times New Roman"/>
          <w:sz w:val="28"/>
          <w:szCs w:val="28"/>
        </w:rPr>
        <w:t xml:space="preserve">– </w:t>
      </w:r>
      <w:r w:rsidR="005A7E48" w:rsidRPr="00F6249C">
        <w:rPr>
          <w:rFonts w:eastAsia="Times New Roman"/>
          <w:sz w:val="28"/>
          <w:szCs w:val="28"/>
        </w:rPr>
        <w:t>В</w:t>
      </w:r>
      <w:r w:rsidRPr="00F6249C">
        <w:rPr>
          <w:rFonts w:eastAsia="Times New Roman"/>
          <w:sz w:val="28"/>
          <w:szCs w:val="28"/>
        </w:rPr>
        <w:t xml:space="preserve"> ряде </w:t>
      </w:r>
      <w:r w:rsidR="00303469" w:rsidRPr="00F6249C">
        <w:rPr>
          <w:rFonts w:eastAsia="Times New Roman"/>
          <w:sz w:val="28"/>
          <w:szCs w:val="28"/>
        </w:rPr>
        <w:t>ОО</w:t>
      </w:r>
      <w:r w:rsidRPr="00F6249C">
        <w:rPr>
          <w:rFonts w:eastAsia="Times New Roman"/>
          <w:sz w:val="28"/>
          <w:szCs w:val="28"/>
        </w:rPr>
        <w:t xml:space="preserve"> региона достаточно весома доля тех </w:t>
      </w:r>
      <w:r w:rsidR="00932A37" w:rsidRPr="00F6249C">
        <w:rPr>
          <w:rFonts w:eastAsia="Times New Roman"/>
          <w:sz w:val="28"/>
          <w:szCs w:val="28"/>
        </w:rPr>
        <w:t>учас</w:t>
      </w:r>
      <w:r w:rsidR="00303469" w:rsidRPr="00F6249C">
        <w:rPr>
          <w:rFonts w:eastAsia="Times New Roman"/>
          <w:sz w:val="28"/>
          <w:szCs w:val="28"/>
        </w:rPr>
        <w:t>т</w:t>
      </w:r>
      <w:r w:rsidR="00932A37" w:rsidRPr="00F6249C">
        <w:rPr>
          <w:rFonts w:eastAsia="Times New Roman"/>
          <w:sz w:val="28"/>
          <w:szCs w:val="28"/>
        </w:rPr>
        <w:t>ников</w:t>
      </w:r>
      <w:r w:rsidRPr="00F6249C">
        <w:rPr>
          <w:rFonts w:eastAsia="Times New Roman"/>
          <w:sz w:val="28"/>
          <w:szCs w:val="28"/>
        </w:rPr>
        <w:t>, которые получ</w:t>
      </w:r>
      <w:r w:rsidR="00932A37" w:rsidRPr="00F6249C">
        <w:rPr>
          <w:rFonts w:eastAsia="Times New Roman"/>
          <w:sz w:val="28"/>
          <w:szCs w:val="28"/>
        </w:rPr>
        <w:t xml:space="preserve">или </w:t>
      </w:r>
      <w:r w:rsidR="00303469" w:rsidRPr="00F6249C">
        <w:rPr>
          <w:rFonts w:eastAsia="Times New Roman"/>
          <w:sz w:val="28"/>
          <w:szCs w:val="28"/>
        </w:rPr>
        <w:t xml:space="preserve">за выполнение тестовой работы </w:t>
      </w:r>
      <w:r w:rsidRPr="00F6249C">
        <w:rPr>
          <w:rFonts w:eastAsia="Times New Roman"/>
          <w:sz w:val="28"/>
          <w:szCs w:val="28"/>
        </w:rPr>
        <w:t>от</w:t>
      </w:r>
      <w:r w:rsidR="00303469" w:rsidRPr="00F6249C">
        <w:rPr>
          <w:rFonts w:eastAsia="Times New Roman"/>
          <w:sz w:val="28"/>
          <w:szCs w:val="28"/>
        </w:rPr>
        <w:t>метку «4»</w:t>
      </w:r>
      <w:r w:rsidRPr="00F6249C">
        <w:rPr>
          <w:rFonts w:eastAsia="Times New Roman"/>
          <w:sz w:val="28"/>
          <w:szCs w:val="28"/>
        </w:rPr>
        <w:t xml:space="preserve">, но отсутствуют </w:t>
      </w:r>
      <w:r w:rsidR="00303469" w:rsidRPr="00F6249C">
        <w:rPr>
          <w:rFonts w:eastAsia="Times New Roman"/>
          <w:sz w:val="28"/>
          <w:szCs w:val="28"/>
        </w:rPr>
        <w:t>обучающиеся</w:t>
      </w:r>
      <w:r w:rsidRPr="00F6249C">
        <w:rPr>
          <w:rFonts w:eastAsia="Times New Roman"/>
          <w:sz w:val="28"/>
          <w:szCs w:val="28"/>
        </w:rPr>
        <w:t xml:space="preserve"> с максимальными результатами</w:t>
      </w:r>
      <w:r w:rsidR="00FE0C28" w:rsidRPr="00F6249C">
        <w:rPr>
          <w:rFonts w:eastAsia="Times New Roman"/>
          <w:sz w:val="28"/>
          <w:szCs w:val="28"/>
        </w:rPr>
        <w:t>. Среди них и 55 обучающихся, которые не набрали необходимые 6 баллов по критериям грамотности</w:t>
      </w:r>
      <w:r w:rsidR="005A7E48" w:rsidRPr="00F6249C">
        <w:rPr>
          <w:rFonts w:eastAsia="Times New Roman"/>
          <w:sz w:val="28"/>
          <w:szCs w:val="28"/>
        </w:rPr>
        <w:t>.</w:t>
      </w:r>
    </w:p>
    <w:p w:rsidR="00B124AE" w:rsidRPr="00F6249C" w:rsidRDefault="00B124AE" w:rsidP="00567EA1">
      <w:pPr>
        <w:suppressAutoHyphens/>
        <w:spacing w:line="360" w:lineRule="auto"/>
        <w:ind w:firstLine="709"/>
        <w:jc w:val="both"/>
        <w:rPr>
          <w:rFonts w:eastAsia="Times New Roman"/>
          <w:sz w:val="28"/>
          <w:szCs w:val="28"/>
        </w:rPr>
      </w:pPr>
      <w:r w:rsidRPr="00F6249C">
        <w:rPr>
          <w:rFonts w:eastAsia="Times New Roman"/>
          <w:sz w:val="28"/>
          <w:szCs w:val="28"/>
        </w:rPr>
        <w:lastRenderedPageBreak/>
        <w:t xml:space="preserve">– </w:t>
      </w:r>
      <w:r w:rsidR="005A7E48" w:rsidRPr="00F6249C">
        <w:rPr>
          <w:rFonts w:eastAsia="Times New Roman"/>
          <w:sz w:val="28"/>
          <w:szCs w:val="28"/>
        </w:rPr>
        <w:t>В</w:t>
      </w:r>
      <w:r w:rsidRPr="00F6249C">
        <w:rPr>
          <w:rFonts w:eastAsia="Times New Roman"/>
          <w:sz w:val="28"/>
          <w:szCs w:val="28"/>
        </w:rPr>
        <w:t xml:space="preserve"> </w:t>
      </w:r>
      <w:r w:rsidR="00FE0C28" w:rsidRPr="00F6249C">
        <w:rPr>
          <w:rFonts w:eastAsia="Times New Roman"/>
          <w:sz w:val="28"/>
          <w:szCs w:val="28"/>
        </w:rPr>
        <w:t>г.о. Самара и г.о. Тольятти</w:t>
      </w:r>
      <w:r w:rsidRPr="00F6249C">
        <w:rPr>
          <w:rFonts w:eastAsia="Times New Roman"/>
          <w:sz w:val="28"/>
          <w:szCs w:val="28"/>
        </w:rPr>
        <w:t xml:space="preserve"> достаточно весома доля тех </w:t>
      </w:r>
      <w:r w:rsidR="00D54F8F" w:rsidRPr="00F6249C">
        <w:rPr>
          <w:rFonts w:eastAsia="Times New Roman"/>
          <w:sz w:val="28"/>
          <w:szCs w:val="28"/>
        </w:rPr>
        <w:t>обучающихся</w:t>
      </w:r>
      <w:r w:rsidRPr="00F6249C">
        <w:rPr>
          <w:rFonts w:eastAsia="Times New Roman"/>
          <w:sz w:val="28"/>
          <w:szCs w:val="28"/>
        </w:rPr>
        <w:t>, которые получ</w:t>
      </w:r>
      <w:r w:rsidR="00D54F8F" w:rsidRPr="00F6249C">
        <w:rPr>
          <w:rFonts w:eastAsia="Times New Roman"/>
          <w:sz w:val="28"/>
          <w:szCs w:val="28"/>
        </w:rPr>
        <w:t>или</w:t>
      </w:r>
      <w:r w:rsidRPr="00F6249C">
        <w:rPr>
          <w:rFonts w:eastAsia="Times New Roman"/>
          <w:sz w:val="28"/>
          <w:szCs w:val="28"/>
        </w:rPr>
        <w:t xml:space="preserve"> от</w:t>
      </w:r>
      <w:r w:rsidR="00D54F8F" w:rsidRPr="00F6249C">
        <w:rPr>
          <w:rFonts w:eastAsia="Times New Roman"/>
          <w:sz w:val="28"/>
          <w:szCs w:val="28"/>
        </w:rPr>
        <w:t>метку «3»</w:t>
      </w:r>
      <w:r w:rsidRPr="00F6249C">
        <w:rPr>
          <w:rFonts w:eastAsia="Times New Roman"/>
          <w:sz w:val="28"/>
          <w:szCs w:val="28"/>
        </w:rPr>
        <w:t xml:space="preserve"> </w:t>
      </w:r>
      <w:r w:rsidR="00D54F8F" w:rsidRPr="00F6249C">
        <w:rPr>
          <w:rFonts w:eastAsia="Times New Roman"/>
          <w:sz w:val="28"/>
          <w:szCs w:val="28"/>
        </w:rPr>
        <w:t xml:space="preserve">с </w:t>
      </w:r>
      <w:r w:rsidR="00FE0C28" w:rsidRPr="00F6249C">
        <w:rPr>
          <w:rFonts w:eastAsia="Times New Roman"/>
          <w:sz w:val="28"/>
          <w:szCs w:val="28"/>
        </w:rPr>
        <w:t>баллами от 23-х до 28</w:t>
      </w:r>
      <w:r w:rsidR="00D54F8F" w:rsidRPr="00F6249C">
        <w:rPr>
          <w:rFonts w:eastAsia="Times New Roman"/>
          <w:sz w:val="28"/>
          <w:szCs w:val="28"/>
        </w:rPr>
        <w:t>-м</w:t>
      </w:r>
      <w:r w:rsidR="00FE0C28" w:rsidRPr="00F6249C">
        <w:rPr>
          <w:rFonts w:eastAsia="Times New Roman"/>
          <w:sz w:val="28"/>
          <w:szCs w:val="28"/>
        </w:rPr>
        <w:t>и</w:t>
      </w:r>
      <w:r w:rsidR="00D54F8F" w:rsidRPr="00F6249C">
        <w:rPr>
          <w:rFonts w:eastAsia="Times New Roman"/>
          <w:sz w:val="28"/>
          <w:szCs w:val="28"/>
        </w:rPr>
        <w:t xml:space="preserve"> по шкале перевода баллов в оценки</w:t>
      </w:r>
      <w:r w:rsidR="003D7D96" w:rsidRPr="00F6249C">
        <w:rPr>
          <w:rFonts w:eastAsia="Times New Roman"/>
          <w:sz w:val="28"/>
          <w:szCs w:val="28"/>
        </w:rPr>
        <w:t>, но при этом набрали</w:t>
      </w:r>
      <w:r w:rsidR="00D54F8F" w:rsidRPr="00F6249C">
        <w:rPr>
          <w:rFonts w:eastAsia="Times New Roman"/>
          <w:sz w:val="28"/>
          <w:szCs w:val="28"/>
        </w:rPr>
        <w:t xml:space="preserve"> </w:t>
      </w:r>
      <w:r w:rsidR="003D7D96" w:rsidRPr="00F6249C">
        <w:rPr>
          <w:rFonts w:eastAsia="Times New Roman"/>
          <w:sz w:val="28"/>
          <w:szCs w:val="28"/>
        </w:rPr>
        <w:t>3 балла вместо 4-х необходимых по критерию грамотности для получения отметки «4». Численность таких участников – 306 человек. Т</w:t>
      </w:r>
      <w:r w:rsidRPr="00F6249C">
        <w:rPr>
          <w:rFonts w:eastAsia="Times New Roman"/>
          <w:sz w:val="28"/>
          <w:szCs w:val="28"/>
        </w:rPr>
        <w:t>о есть работы выполняются в целом успешно</w:t>
      </w:r>
      <w:r w:rsidR="003D7D96" w:rsidRPr="00F6249C">
        <w:rPr>
          <w:rFonts w:eastAsia="Times New Roman"/>
          <w:sz w:val="28"/>
          <w:szCs w:val="28"/>
        </w:rPr>
        <w:t>.</w:t>
      </w:r>
      <w:r w:rsidRPr="00F6249C">
        <w:rPr>
          <w:rFonts w:eastAsia="Times New Roman"/>
          <w:sz w:val="28"/>
          <w:szCs w:val="28"/>
        </w:rPr>
        <w:t xml:space="preserve"> </w:t>
      </w:r>
      <w:r w:rsidR="005A7E48" w:rsidRPr="00F6249C">
        <w:rPr>
          <w:rFonts w:eastAsia="Times New Roman"/>
          <w:sz w:val="28"/>
          <w:szCs w:val="28"/>
        </w:rPr>
        <w:t xml:space="preserve">Однако </w:t>
      </w:r>
      <w:r w:rsidRPr="00F6249C">
        <w:rPr>
          <w:rFonts w:eastAsia="Times New Roman"/>
          <w:sz w:val="28"/>
          <w:szCs w:val="28"/>
        </w:rPr>
        <w:t xml:space="preserve">результаты достаточно динамично могут быть улучшены за счёт «проработки» общей методической линии по выстраиванию работы с педагогами </w:t>
      </w:r>
      <w:r w:rsidR="005A7E48" w:rsidRPr="00F6249C">
        <w:rPr>
          <w:rFonts w:eastAsia="Times New Roman"/>
          <w:sz w:val="28"/>
          <w:szCs w:val="28"/>
        </w:rPr>
        <w:t>с отдельными группами учащихся</w:t>
      </w:r>
      <w:r w:rsidRPr="00F6249C">
        <w:rPr>
          <w:rFonts w:eastAsia="Times New Roman"/>
          <w:sz w:val="28"/>
          <w:szCs w:val="28"/>
        </w:rPr>
        <w:t xml:space="preserve">. </w:t>
      </w:r>
    </w:p>
    <w:p w:rsidR="00B124AE" w:rsidRPr="00F6249C" w:rsidRDefault="00B124AE" w:rsidP="00567EA1">
      <w:pPr>
        <w:suppressAutoHyphens/>
        <w:spacing w:line="360" w:lineRule="auto"/>
        <w:ind w:firstLine="709"/>
        <w:jc w:val="both"/>
        <w:rPr>
          <w:rFonts w:eastAsia="Times New Roman"/>
          <w:sz w:val="28"/>
          <w:szCs w:val="28"/>
        </w:rPr>
      </w:pPr>
      <w:r w:rsidRPr="00F6249C">
        <w:rPr>
          <w:rFonts w:eastAsia="Times New Roman"/>
          <w:sz w:val="28"/>
          <w:szCs w:val="28"/>
        </w:rPr>
        <w:t>– В целом открытость и доступность федеральной информационно-образовательной сре</w:t>
      </w:r>
      <w:r w:rsidR="003D7D96" w:rsidRPr="00F6249C">
        <w:rPr>
          <w:rFonts w:eastAsia="Times New Roman"/>
          <w:sz w:val="28"/>
          <w:szCs w:val="28"/>
        </w:rPr>
        <w:t xml:space="preserve">ды </w:t>
      </w:r>
      <w:r w:rsidRPr="00F6249C">
        <w:rPr>
          <w:rFonts w:eastAsia="Times New Roman"/>
          <w:sz w:val="28"/>
          <w:szCs w:val="28"/>
        </w:rPr>
        <w:t>(информационно-справочные, тренировочные материалы</w:t>
      </w:r>
      <w:r w:rsidR="003D7D96" w:rsidRPr="00F6249C">
        <w:rPr>
          <w:rFonts w:eastAsia="Times New Roman"/>
          <w:sz w:val="28"/>
          <w:szCs w:val="28"/>
        </w:rPr>
        <w:t xml:space="preserve"> по русскому языку</w:t>
      </w:r>
      <w:r w:rsidRPr="00F6249C">
        <w:rPr>
          <w:rFonts w:eastAsia="Times New Roman"/>
          <w:sz w:val="28"/>
          <w:szCs w:val="28"/>
        </w:rPr>
        <w:t xml:space="preserve"> на официальном сайте ФИПИ и др.) вполне позволяют учителям организовать целенаправленную консультационную помощь, а обучающимся – </w:t>
      </w:r>
      <w:r w:rsidR="009615CC" w:rsidRPr="00F6249C">
        <w:rPr>
          <w:rFonts w:eastAsia="Times New Roman"/>
          <w:sz w:val="28"/>
          <w:szCs w:val="28"/>
        </w:rPr>
        <w:t xml:space="preserve">дополнительную </w:t>
      </w:r>
      <w:r w:rsidRPr="00F6249C">
        <w:rPr>
          <w:rFonts w:eastAsia="Times New Roman"/>
          <w:sz w:val="28"/>
          <w:szCs w:val="28"/>
        </w:rPr>
        <w:t xml:space="preserve">самостоятельную подготовку </w:t>
      </w:r>
      <w:r w:rsidR="009615CC" w:rsidRPr="00F6249C">
        <w:rPr>
          <w:rFonts w:eastAsia="Times New Roman"/>
          <w:sz w:val="28"/>
          <w:szCs w:val="28"/>
        </w:rPr>
        <w:t>в освоении курса русского языка</w:t>
      </w:r>
      <w:r w:rsidRPr="00F6249C">
        <w:rPr>
          <w:rFonts w:eastAsia="Times New Roman"/>
          <w:sz w:val="28"/>
          <w:szCs w:val="28"/>
        </w:rPr>
        <w:t>.</w:t>
      </w:r>
    </w:p>
    <w:p w:rsidR="00B124AE" w:rsidRPr="00F6249C" w:rsidRDefault="00B124AE" w:rsidP="00567EA1">
      <w:pPr>
        <w:suppressAutoHyphens/>
        <w:spacing w:line="360" w:lineRule="auto"/>
        <w:ind w:firstLine="709"/>
        <w:jc w:val="both"/>
        <w:rPr>
          <w:rFonts w:eastAsia="Times New Roman"/>
          <w:sz w:val="28"/>
          <w:szCs w:val="28"/>
        </w:rPr>
      </w:pPr>
      <w:r w:rsidRPr="00F6249C">
        <w:rPr>
          <w:rFonts w:eastAsia="Times New Roman"/>
          <w:sz w:val="28"/>
          <w:szCs w:val="28"/>
        </w:rPr>
        <w:t>– На региональном уровне последовательно и системно реализуется системное повышение квалификации учителей, основанное на практико-ориентированных дополнительных про</w:t>
      </w:r>
      <w:r w:rsidR="006C2C33" w:rsidRPr="00F6249C">
        <w:rPr>
          <w:rFonts w:eastAsia="Times New Roman"/>
          <w:sz w:val="28"/>
          <w:szCs w:val="28"/>
        </w:rPr>
        <w:t>фессиональных программах</w:t>
      </w:r>
      <w:r w:rsidRPr="00F6249C">
        <w:rPr>
          <w:rFonts w:eastAsia="Times New Roman"/>
          <w:sz w:val="28"/>
          <w:szCs w:val="28"/>
        </w:rPr>
        <w:t xml:space="preserve">, обеспечивается постоянный обмен опытом подготовки обучающихся по русскому языку между учителями региона (в том числе с использованием видеоконференцсвязи, ресурсов регионального </w:t>
      </w:r>
      <w:r w:rsidR="006C2C33" w:rsidRPr="00F6249C">
        <w:rPr>
          <w:rFonts w:eastAsia="Times New Roman"/>
          <w:sz w:val="28"/>
          <w:szCs w:val="28"/>
        </w:rPr>
        <w:t>учебно-методического объединения</w:t>
      </w:r>
      <w:r w:rsidRPr="00F6249C">
        <w:rPr>
          <w:rFonts w:eastAsia="Times New Roman"/>
          <w:sz w:val="28"/>
          <w:szCs w:val="28"/>
        </w:rPr>
        <w:t xml:space="preserve"> учителей русского языка и литературы, ресурсов федеральных</w:t>
      </w:r>
      <w:r w:rsidR="009615CC" w:rsidRPr="00F6249C">
        <w:rPr>
          <w:rFonts w:eastAsia="Times New Roman"/>
          <w:sz w:val="28"/>
          <w:szCs w:val="28"/>
        </w:rPr>
        <w:t xml:space="preserve"> вебинаров, он</w:t>
      </w:r>
      <w:r w:rsidRPr="00F6249C">
        <w:rPr>
          <w:rFonts w:eastAsia="Times New Roman"/>
          <w:sz w:val="28"/>
          <w:szCs w:val="28"/>
        </w:rPr>
        <w:t>лайн трансляций конференций, подготовки специализированных материалов для дистанционного обучения и пр.)</w:t>
      </w:r>
      <w:r w:rsidR="009615CC" w:rsidRPr="00F6249C">
        <w:rPr>
          <w:rFonts w:eastAsia="Times New Roman"/>
          <w:sz w:val="28"/>
          <w:szCs w:val="28"/>
        </w:rPr>
        <w:t xml:space="preserve">, </w:t>
      </w:r>
      <w:r w:rsidRPr="00F6249C">
        <w:rPr>
          <w:rFonts w:eastAsia="Times New Roman"/>
          <w:sz w:val="28"/>
          <w:szCs w:val="28"/>
        </w:rPr>
        <w:t xml:space="preserve"> </w:t>
      </w:r>
      <w:r w:rsidR="009615CC" w:rsidRPr="00F6249C">
        <w:rPr>
          <w:rFonts w:eastAsia="Times New Roman"/>
          <w:sz w:val="28"/>
          <w:szCs w:val="28"/>
        </w:rPr>
        <w:t>о</w:t>
      </w:r>
      <w:r w:rsidRPr="00F6249C">
        <w:rPr>
          <w:rFonts w:eastAsia="Times New Roman"/>
          <w:sz w:val="28"/>
          <w:szCs w:val="28"/>
        </w:rPr>
        <w:t xml:space="preserve">днако если у учителей русского языка и литературы региона остаются вопросы, значит и региону, и муниципальному образованию, и школе необходимо активизировать сотрудничество в этой сфере, использовать «муниципальные» и «институциональные» инициации для организации целенаправленной информационно-консультационной работы. </w:t>
      </w:r>
    </w:p>
    <w:p w:rsidR="00FC5493" w:rsidRPr="00F6249C" w:rsidRDefault="00FC5493" w:rsidP="00712E5A">
      <w:pPr>
        <w:pStyle w:val="a3"/>
        <w:spacing w:after="0" w:line="360" w:lineRule="auto"/>
        <w:ind w:left="0"/>
        <w:jc w:val="center"/>
        <w:rPr>
          <w:rFonts w:ascii="Times New Roman" w:eastAsia="Times New Roman" w:hAnsi="Times New Roman"/>
          <w:b/>
          <w:sz w:val="28"/>
          <w:szCs w:val="28"/>
          <w:lang w:eastAsia="ru-RU"/>
        </w:rPr>
      </w:pPr>
    </w:p>
    <w:p w:rsidR="001939A5" w:rsidRPr="00F6249C" w:rsidRDefault="001939A5" w:rsidP="00712E5A">
      <w:pPr>
        <w:pStyle w:val="a3"/>
        <w:spacing w:after="0" w:line="360" w:lineRule="auto"/>
        <w:ind w:left="0"/>
        <w:jc w:val="center"/>
        <w:rPr>
          <w:rFonts w:ascii="Times New Roman" w:eastAsia="Times New Roman" w:hAnsi="Times New Roman"/>
          <w:b/>
          <w:sz w:val="28"/>
          <w:szCs w:val="28"/>
          <w:lang w:eastAsia="ru-RU"/>
        </w:rPr>
      </w:pPr>
    </w:p>
    <w:p w:rsidR="001939A5" w:rsidRPr="00F6249C" w:rsidRDefault="001939A5" w:rsidP="00712E5A">
      <w:pPr>
        <w:pStyle w:val="a3"/>
        <w:spacing w:after="0" w:line="360" w:lineRule="auto"/>
        <w:ind w:left="0"/>
        <w:jc w:val="center"/>
        <w:rPr>
          <w:rFonts w:ascii="Times New Roman" w:eastAsia="Times New Roman" w:hAnsi="Times New Roman"/>
          <w:b/>
          <w:sz w:val="28"/>
          <w:szCs w:val="28"/>
          <w:lang w:eastAsia="ru-RU"/>
        </w:rPr>
      </w:pPr>
    </w:p>
    <w:p w:rsidR="00903AC5" w:rsidRPr="00F6249C" w:rsidRDefault="00C43A00" w:rsidP="00712E5A">
      <w:pPr>
        <w:pStyle w:val="a3"/>
        <w:spacing w:after="0" w:line="360" w:lineRule="auto"/>
        <w:ind w:left="0"/>
        <w:jc w:val="center"/>
        <w:rPr>
          <w:rFonts w:ascii="Times New Roman" w:eastAsia="Times New Roman" w:hAnsi="Times New Roman"/>
          <w:b/>
          <w:sz w:val="28"/>
          <w:szCs w:val="28"/>
          <w:lang w:eastAsia="ru-RU"/>
        </w:rPr>
      </w:pPr>
      <w:r w:rsidRPr="00F6249C">
        <w:rPr>
          <w:rFonts w:ascii="Times New Roman" w:eastAsia="Times New Roman" w:hAnsi="Times New Roman"/>
          <w:b/>
          <w:sz w:val="28"/>
          <w:szCs w:val="28"/>
          <w:lang w:eastAsia="ru-RU"/>
        </w:rPr>
        <w:lastRenderedPageBreak/>
        <w:t>2</w:t>
      </w:r>
      <w:r w:rsidR="00903AC5" w:rsidRPr="00F6249C">
        <w:rPr>
          <w:rFonts w:ascii="Times New Roman" w:eastAsia="Times New Roman" w:hAnsi="Times New Roman"/>
          <w:b/>
          <w:sz w:val="28"/>
          <w:szCs w:val="28"/>
          <w:lang w:eastAsia="ru-RU"/>
        </w:rPr>
        <w:t xml:space="preserve">.  </w:t>
      </w:r>
      <w:r w:rsidRPr="00F6249C">
        <w:rPr>
          <w:rFonts w:ascii="Times New Roman" w:eastAsia="Times New Roman" w:hAnsi="Times New Roman"/>
          <w:b/>
          <w:sz w:val="28"/>
          <w:szCs w:val="28"/>
          <w:lang w:eastAsia="ru-RU"/>
        </w:rPr>
        <w:t>Х</w:t>
      </w:r>
      <w:r w:rsidR="00903AC5" w:rsidRPr="00F6249C">
        <w:rPr>
          <w:rFonts w:ascii="Times New Roman" w:eastAsia="Times New Roman" w:hAnsi="Times New Roman"/>
          <w:b/>
          <w:sz w:val="28"/>
          <w:szCs w:val="28"/>
          <w:lang w:eastAsia="ru-RU"/>
        </w:rPr>
        <w:t xml:space="preserve">арактеристика </w:t>
      </w:r>
      <w:r w:rsidRPr="00F6249C">
        <w:rPr>
          <w:rFonts w:ascii="Times New Roman" w:eastAsia="Times New Roman" w:hAnsi="Times New Roman"/>
          <w:b/>
          <w:sz w:val="28"/>
          <w:szCs w:val="28"/>
          <w:lang w:eastAsia="ru-RU"/>
        </w:rPr>
        <w:t xml:space="preserve">структуры и содержания </w:t>
      </w:r>
      <w:r w:rsidR="00903AC5" w:rsidRPr="00F6249C">
        <w:rPr>
          <w:rFonts w:ascii="Times New Roman" w:eastAsia="Times New Roman" w:hAnsi="Times New Roman"/>
          <w:b/>
          <w:sz w:val="28"/>
          <w:szCs w:val="28"/>
          <w:lang w:eastAsia="ru-RU"/>
        </w:rPr>
        <w:t xml:space="preserve">КИМ </w:t>
      </w:r>
      <w:r w:rsidRPr="00F6249C">
        <w:rPr>
          <w:rFonts w:ascii="Times New Roman" w:eastAsia="Times New Roman" w:hAnsi="Times New Roman"/>
          <w:b/>
          <w:sz w:val="28"/>
          <w:szCs w:val="28"/>
          <w:lang w:eastAsia="ru-RU"/>
        </w:rPr>
        <w:t>ДР</w:t>
      </w:r>
      <w:r w:rsidR="00C94C13" w:rsidRPr="00F6249C">
        <w:rPr>
          <w:rFonts w:ascii="Times New Roman" w:eastAsia="Times New Roman" w:hAnsi="Times New Roman"/>
          <w:b/>
          <w:sz w:val="28"/>
          <w:szCs w:val="28"/>
          <w:lang w:eastAsia="ru-RU"/>
        </w:rPr>
        <w:t>-10</w:t>
      </w:r>
      <w:r w:rsidR="007A6AD2" w:rsidRPr="00F6249C">
        <w:rPr>
          <w:rFonts w:ascii="Times New Roman" w:eastAsia="Times New Roman" w:hAnsi="Times New Roman"/>
          <w:b/>
          <w:sz w:val="28"/>
          <w:szCs w:val="28"/>
          <w:lang w:eastAsia="ru-RU"/>
        </w:rPr>
        <w:t xml:space="preserve"> по русскому языку</w:t>
      </w:r>
    </w:p>
    <w:p w:rsidR="00AA77E4" w:rsidRPr="00F6249C" w:rsidRDefault="00AA77E4" w:rsidP="00246E9B">
      <w:pPr>
        <w:spacing w:line="360" w:lineRule="auto"/>
        <w:ind w:right="284" w:firstLine="709"/>
        <w:contextualSpacing/>
        <w:jc w:val="both"/>
        <w:rPr>
          <w:bCs/>
          <w:iCs/>
          <w:sz w:val="28"/>
          <w:szCs w:val="28"/>
        </w:rPr>
      </w:pPr>
      <w:bookmarkStart w:id="1" w:name="_Toc194658874"/>
      <w:r w:rsidRPr="00F6249C">
        <w:rPr>
          <w:bCs/>
          <w:iCs/>
          <w:sz w:val="28"/>
          <w:szCs w:val="28"/>
        </w:rPr>
        <w:t xml:space="preserve">Работа </w:t>
      </w:r>
      <w:r w:rsidR="00244935" w:rsidRPr="00F6249C">
        <w:rPr>
          <w:bCs/>
          <w:iCs/>
          <w:sz w:val="28"/>
          <w:szCs w:val="28"/>
        </w:rPr>
        <w:t>проверяет лингвистическую</w:t>
      </w:r>
      <w:r w:rsidRPr="00F6249C">
        <w:rPr>
          <w:bCs/>
          <w:iCs/>
          <w:sz w:val="28"/>
          <w:szCs w:val="28"/>
        </w:rPr>
        <w:t xml:space="preserve"> компетенцию обучающихся (знания о языке и речи; </w:t>
      </w:r>
      <w:r w:rsidR="00244935" w:rsidRPr="00F6249C">
        <w:rPr>
          <w:bCs/>
          <w:iCs/>
          <w:sz w:val="28"/>
          <w:szCs w:val="28"/>
        </w:rPr>
        <w:t>умение применять</w:t>
      </w:r>
      <w:r w:rsidR="00F9430E" w:rsidRPr="00F6249C">
        <w:rPr>
          <w:bCs/>
          <w:iCs/>
          <w:sz w:val="28"/>
          <w:szCs w:val="28"/>
        </w:rPr>
        <w:t xml:space="preserve"> </w:t>
      </w:r>
      <w:r w:rsidRPr="00F6249C">
        <w:rPr>
          <w:bCs/>
          <w:iCs/>
          <w:sz w:val="28"/>
          <w:szCs w:val="28"/>
        </w:rPr>
        <w:t xml:space="preserve">лингвистические знания в работе с языковым материалом, а </w:t>
      </w:r>
      <w:r w:rsidR="00E0072A" w:rsidRPr="00F6249C">
        <w:rPr>
          <w:bCs/>
          <w:iCs/>
          <w:sz w:val="28"/>
          <w:szCs w:val="28"/>
        </w:rPr>
        <w:t>также опознавательные</w:t>
      </w:r>
      <w:r w:rsidRPr="00F6249C">
        <w:rPr>
          <w:bCs/>
          <w:iCs/>
          <w:sz w:val="28"/>
          <w:szCs w:val="28"/>
        </w:rPr>
        <w:t>, классификационные, аналитические учебно-</w:t>
      </w:r>
      <w:r w:rsidR="00E0072A" w:rsidRPr="00F6249C">
        <w:rPr>
          <w:bCs/>
          <w:iCs/>
          <w:sz w:val="28"/>
          <w:szCs w:val="28"/>
        </w:rPr>
        <w:t>языковые умения</w:t>
      </w:r>
      <w:r w:rsidRPr="00F6249C">
        <w:rPr>
          <w:bCs/>
          <w:iCs/>
          <w:sz w:val="28"/>
          <w:szCs w:val="28"/>
        </w:rPr>
        <w:t xml:space="preserve"> и навыки). О степени </w:t>
      </w:r>
      <w:r w:rsidR="00E0072A" w:rsidRPr="00F6249C">
        <w:rPr>
          <w:bCs/>
          <w:iCs/>
          <w:sz w:val="28"/>
          <w:szCs w:val="28"/>
        </w:rPr>
        <w:t>форсированности</w:t>
      </w:r>
      <w:r w:rsidRPr="00F6249C">
        <w:rPr>
          <w:bCs/>
          <w:iCs/>
          <w:sz w:val="28"/>
          <w:szCs w:val="28"/>
        </w:rPr>
        <w:t xml:space="preserve"> языковой </w:t>
      </w:r>
      <w:r w:rsidR="00E0072A" w:rsidRPr="00F6249C">
        <w:rPr>
          <w:bCs/>
          <w:iCs/>
          <w:sz w:val="28"/>
          <w:szCs w:val="28"/>
        </w:rPr>
        <w:t>компетенции говорят</w:t>
      </w:r>
      <w:r w:rsidRPr="00F6249C">
        <w:rPr>
          <w:bCs/>
          <w:iCs/>
          <w:sz w:val="28"/>
          <w:szCs w:val="28"/>
        </w:rPr>
        <w:t xml:space="preserve"> умения и навыки обучающихся, связанные с соблюдением </w:t>
      </w:r>
      <w:r w:rsidR="00E0072A" w:rsidRPr="00F6249C">
        <w:rPr>
          <w:bCs/>
          <w:iCs/>
          <w:sz w:val="28"/>
          <w:szCs w:val="28"/>
        </w:rPr>
        <w:t>языковых норм</w:t>
      </w:r>
      <w:r w:rsidRPr="00F6249C">
        <w:rPr>
          <w:bCs/>
          <w:iCs/>
          <w:sz w:val="28"/>
          <w:szCs w:val="28"/>
        </w:rPr>
        <w:t xml:space="preserve"> </w:t>
      </w:r>
      <w:r w:rsidR="00712E5A" w:rsidRPr="00F6249C">
        <w:rPr>
          <w:bCs/>
          <w:iCs/>
          <w:sz w:val="28"/>
          <w:szCs w:val="28"/>
        </w:rPr>
        <w:t xml:space="preserve">- </w:t>
      </w:r>
      <w:r w:rsidRPr="00F6249C">
        <w:rPr>
          <w:bCs/>
          <w:iCs/>
          <w:sz w:val="28"/>
          <w:szCs w:val="28"/>
        </w:rPr>
        <w:t xml:space="preserve">лексических, грамматических, стилистических, </w:t>
      </w:r>
      <w:r w:rsidR="00E0072A" w:rsidRPr="00F6249C">
        <w:rPr>
          <w:bCs/>
          <w:iCs/>
          <w:sz w:val="28"/>
          <w:szCs w:val="28"/>
        </w:rPr>
        <w:t>орфографических, пунктуационных</w:t>
      </w:r>
      <w:r w:rsidRPr="00F6249C">
        <w:rPr>
          <w:bCs/>
          <w:iCs/>
          <w:sz w:val="28"/>
          <w:szCs w:val="28"/>
        </w:rPr>
        <w:t xml:space="preserve">. </w:t>
      </w:r>
      <w:r w:rsidR="00712E5A" w:rsidRPr="00F6249C">
        <w:rPr>
          <w:bCs/>
          <w:iCs/>
          <w:sz w:val="28"/>
          <w:szCs w:val="28"/>
        </w:rPr>
        <w:t xml:space="preserve"> </w:t>
      </w:r>
      <w:r w:rsidRPr="00F6249C">
        <w:rPr>
          <w:bCs/>
          <w:iCs/>
          <w:sz w:val="28"/>
          <w:szCs w:val="28"/>
        </w:rPr>
        <w:t xml:space="preserve">Коммуникативная компетенция проверяется в работе </w:t>
      </w:r>
      <w:r w:rsidR="00E0072A" w:rsidRPr="00F6249C">
        <w:rPr>
          <w:bCs/>
          <w:iCs/>
          <w:sz w:val="28"/>
          <w:szCs w:val="28"/>
        </w:rPr>
        <w:t>на уровне</w:t>
      </w:r>
      <w:r w:rsidRPr="00F6249C">
        <w:rPr>
          <w:bCs/>
          <w:iCs/>
          <w:sz w:val="28"/>
          <w:szCs w:val="28"/>
        </w:rPr>
        <w:t xml:space="preserve"> владения обучающимися продуктивными и рецептивными </w:t>
      </w:r>
      <w:r w:rsidR="00E0072A" w:rsidRPr="00F6249C">
        <w:rPr>
          <w:bCs/>
          <w:iCs/>
          <w:sz w:val="28"/>
          <w:szCs w:val="28"/>
        </w:rPr>
        <w:t>навыками речевой</w:t>
      </w:r>
      <w:r w:rsidRPr="00F6249C">
        <w:rPr>
          <w:bCs/>
          <w:iCs/>
          <w:sz w:val="28"/>
          <w:szCs w:val="28"/>
        </w:rPr>
        <w:t xml:space="preserve"> деятельности.</w:t>
      </w:r>
    </w:p>
    <w:p w:rsidR="00AA77E4" w:rsidRPr="00F6249C" w:rsidRDefault="00AA77E4" w:rsidP="00246E9B">
      <w:pPr>
        <w:spacing w:line="360" w:lineRule="auto"/>
        <w:ind w:right="284" w:firstLine="709"/>
        <w:contextualSpacing/>
        <w:jc w:val="both"/>
        <w:rPr>
          <w:bCs/>
          <w:iCs/>
          <w:sz w:val="28"/>
          <w:szCs w:val="28"/>
        </w:rPr>
      </w:pPr>
      <w:r w:rsidRPr="00F6249C">
        <w:rPr>
          <w:bCs/>
          <w:iCs/>
          <w:sz w:val="28"/>
          <w:szCs w:val="28"/>
        </w:rPr>
        <w:t xml:space="preserve">Каждый вариант КИМ состоит из трёх частей и включает в себя </w:t>
      </w:r>
      <w:r w:rsidR="005B115F" w:rsidRPr="00F6249C">
        <w:rPr>
          <w:bCs/>
          <w:iCs/>
          <w:sz w:val="28"/>
          <w:szCs w:val="28"/>
        </w:rPr>
        <w:t>9</w:t>
      </w:r>
      <w:r w:rsidRPr="00F6249C">
        <w:rPr>
          <w:bCs/>
          <w:iCs/>
          <w:sz w:val="28"/>
          <w:szCs w:val="28"/>
        </w:rPr>
        <w:t xml:space="preserve"> заданий, различающихся формой и уровнем сложности.</w:t>
      </w:r>
    </w:p>
    <w:p w:rsidR="00AA77E4" w:rsidRPr="00F6249C" w:rsidRDefault="00AA77E4" w:rsidP="00246E9B">
      <w:pPr>
        <w:spacing w:line="360" w:lineRule="auto"/>
        <w:ind w:right="284" w:firstLine="709"/>
        <w:contextualSpacing/>
        <w:jc w:val="both"/>
        <w:rPr>
          <w:bCs/>
          <w:iCs/>
          <w:sz w:val="28"/>
          <w:szCs w:val="28"/>
        </w:rPr>
      </w:pPr>
      <w:r w:rsidRPr="00F6249C">
        <w:rPr>
          <w:bCs/>
          <w:iCs/>
          <w:sz w:val="28"/>
          <w:szCs w:val="28"/>
        </w:rPr>
        <w:t>Часть 1 – краткое изложение (задание 1).</w:t>
      </w:r>
    </w:p>
    <w:p w:rsidR="00AA77E4" w:rsidRPr="00F6249C" w:rsidRDefault="00AA77E4" w:rsidP="00246E9B">
      <w:pPr>
        <w:spacing w:line="360" w:lineRule="auto"/>
        <w:ind w:right="284" w:firstLine="709"/>
        <w:contextualSpacing/>
        <w:jc w:val="both"/>
        <w:rPr>
          <w:bCs/>
          <w:iCs/>
          <w:sz w:val="28"/>
          <w:szCs w:val="28"/>
        </w:rPr>
      </w:pPr>
      <w:r w:rsidRPr="00F6249C">
        <w:rPr>
          <w:bCs/>
          <w:iCs/>
          <w:sz w:val="28"/>
          <w:szCs w:val="28"/>
        </w:rPr>
        <w:t>Часть 2 (задания 2–</w:t>
      </w:r>
      <w:r w:rsidR="005B115F" w:rsidRPr="00F6249C">
        <w:rPr>
          <w:bCs/>
          <w:iCs/>
          <w:sz w:val="28"/>
          <w:szCs w:val="28"/>
        </w:rPr>
        <w:t>8</w:t>
      </w:r>
      <w:r w:rsidRPr="00F6249C">
        <w:rPr>
          <w:bCs/>
          <w:iCs/>
          <w:sz w:val="28"/>
          <w:szCs w:val="28"/>
        </w:rPr>
        <w:t>) – задания с кратким ответом.</w:t>
      </w:r>
    </w:p>
    <w:p w:rsidR="00AA77E4" w:rsidRPr="00F6249C" w:rsidRDefault="00AA77E4" w:rsidP="00246E9B">
      <w:pPr>
        <w:spacing w:line="360" w:lineRule="auto"/>
        <w:ind w:right="284" w:firstLine="709"/>
        <w:contextualSpacing/>
        <w:jc w:val="both"/>
        <w:rPr>
          <w:bCs/>
          <w:iCs/>
          <w:sz w:val="28"/>
          <w:szCs w:val="28"/>
        </w:rPr>
      </w:pPr>
      <w:r w:rsidRPr="00F6249C">
        <w:rPr>
          <w:bCs/>
          <w:iCs/>
          <w:sz w:val="28"/>
          <w:szCs w:val="28"/>
        </w:rPr>
        <w:t xml:space="preserve">В </w:t>
      </w:r>
      <w:r w:rsidR="00BF3394" w:rsidRPr="00F6249C">
        <w:rPr>
          <w:bCs/>
          <w:iCs/>
          <w:sz w:val="28"/>
          <w:szCs w:val="28"/>
        </w:rPr>
        <w:t>диагностической</w:t>
      </w:r>
      <w:r w:rsidRPr="00F6249C">
        <w:rPr>
          <w:bCs/>
          <w:iCs/>
          <w:sz w:val="28"/>
          <w:szCs w:val="28"/>
        </w:rPr>
        <w:t xml:space="preserve"> работе предложены следующие </w:t>
      </w:r>
      <w:r w:rsidR="00E0072A" w:rsidRPr="00F6249C">
        <w:rPr>
          <w:bCs/>
          <w:iCs/>
          <w:sz w:val="28"/>
          <w:szCs w:val="28"/>
        </w:rPr>
        <w:t>разновидности заданий</w:t>
      </w:r>
      <w:r w:rsidRPr="00F6249C">
        <w:rPr>
          <w:bCs/>
          <w:iCs/>
          <w:sz w:val="28"/>
          <w:szCs w:val="28"/>
        </w:rPr>
        <w:t xml:space="preserve"> с кратким ответом:</w:t>
      </w:r>
    </w:p>
    <w:p w:rsidR="00AA77E4" w:rsidRPr="00F6249C" w:rsidRDefault="00AA77E4" w:rsidP="00246E9B">
      <w:pPr>
        <w:spacing w:line="360" w:lineRule="auto"/>
        <w:ind w:right="284" w:firstLine="709"/>
        <w:contextualSpacing/>
        <w:jc w:val="both"/>
        <w:rPr>
          <w:bCs/>
          <w:iCs/>
          <w:sz w:val="28"/>
          <w:szCs w:val="28"/>
        </w:rPr>
      </w:pPr>
      <w:r w:rsidRPr="00F6249C">
        <w:rPr>
          <w:bCs/>
          <w:iCs/>
          <w:sz w:val="28"/>
          <w:szCs w:val="28"/>
        </w:rPr>
        <w:t>– задания на запись самостоятельно сформулированного краткого ответа;</w:t>
      </w:r>
    </w:p>
    <w:p w:rsidR="00AA77E4" w:rsidRPr="00F6249C" w:rsidRDefault="00AA77E4" w:rsidP="00246E9B">
      <w:pPr>
        <w:spacing w:line="360" w:lineRule="auto"/>
        <w:ind w:right="284" w:firstLine="709"/>
        <w:contextualSpacing/>
        <w:jc w:val="both"/>
        <w:rPr>
          <w:bCs/>
          <w:iCs/>
          <w:sz w:val="28"/>
          <w:szCs w:val="28"/>
        </w:rPr>
      </w:pPr>
      <w:r w:rsidRPr="00F6249C">
        <w:rPr>
          <w:bCs/>
          <w:iCs/>
          <w:sz w:val="28"/>
          <w:szCs w:val="28"/>
        </w:rPr>
        <w:t xml:space="preserve">– задания на выбор и запись одного правильного ответа </w:t>
      </w:r>
      <w:r w:rsidR="00E0072A" w:rsidRPr="00F6249C">
        <w:rPr>
          <w:bCs/>
          <w:iCs/>
          <w:sz w:val="28"/>
          <w:szCs w:val="28"/>
        </w:rPr>
        <w:t>из предложенного</w:t>
      </w:r>
      <w:r w:rsidRPr="00F6249C">
        <w:rPr>
          <w:bCs/>
          <w:iCs/>
          <w:sz w:val="28"/>
          <w:szCs w:val="28"/>
        </w:rPr>
        <w:t xml:space="preserve"> перечня ответов.</w:t>
      </w:r>
    </w:p>
    <w:p w:rsidR="00AA77E4" w:rsidRPr="00F6249C" w:rsidRDefault="00AA77E4" w:rsidP="00246E9B">
      <w:pPr>
        <w:spacing w:line="360" w:lineRule="auto"/>
        <w:ind w:right="284" w:firstLine="709"/>
        <w:contextualSpacing/>
        <w:jc w:val="both"/>
        <w:rPr>
          <w:b/>
          <w:bCs/>
          <w:i/>
          <w:iCs/>
          <w:sz w:val="28"/>
          <w:szCs w:val="28"/>
        </w:rPr>
      </w:pPr>
      <w:r w:rsidRPr="00F6249C">
        <w:rPr>
          <w:bCs/>
          <w:iCs/>
          <w:sz w:val="28"/>
          <w:szCs w:val="28"/>
        </w:rPr>
        <w:t xml:space="preserve">Часть 3 (альтернативное задание </w:t>
      </w:r>
      <w:r w:rsidR="005B115F" w:rsidRPr="00F6249C">
        <w:rPr>
          <w:bCs/>
          <w:iCs/>
          <w:sz w:val="28"/>
          <w:szCs w:val="28"/>
        </w:rPr>
        <w:t>9</w:t>
      </w:r>
      <w:r w:rsidRPr="00F6249C">
        <w:rPr>
          <w:bCs/>
          <w:iCs/>
          <w:sz w:val="28"/>
          <w:szCs w:val="28"/>
        </w:rPr>
        <w:t>) – задание с развёрнутым ответом</w:t>
      </w:r>
      <w:r w:rsidR="00F9430E" w:rsidRPr="00F6249C">
        <w:rPr>
          <w:bCs/>
          <w:iCs/>
          <w:sz w:val="28"/>
          <w:szCs w:val="28"/>
        </w:rPr>
        <w:t xml:space="preserve"> </w:t>
      </w:r>
      <w:r w:rsidRPr="00F6249C">
        <w:rPr>
          <w:bCs/>
          <w:iCs/>
          <w:sz w:val="28"/>
          <w:szCs w:val="28"/>
        </w:rPr>
        <w:t xml:space="preserve">(сочинение), проверяющее умение создавать собственное высказывание </w:t>
      </w:r>
      <w:r w:rsidR="00E0072A" w:rsidRPr="00F6249C">
        <w:rPr>
          <w:bCs/>
          <w:iCs/>
          <w:sz w:val="28"/>
          <w:szCs w:val="28"/>
        </w:rPr>
        <w:t>на основе</w:t>
      </w:r>
      <w:r w:rsidRPr="00F6249C">
        <w:rPr>
          <w:bCs/>
          <w:iCs/>
          <w:sz w:val="28"/>
          <w:szCs w:val="28"/>
        </w:rPr>
        <w:t xml:space="preserve"> прочитанного текста</w:t>
      </w:r>
      <w:r w:rsidR="00123728" w:rsidRPr="00F6249C">
        <w:rPr>
          <w:bCs/>
          <w:iCs/>
          <w:sz w:val="28"/>
          <w:szCs w:val="28"/>
        </w:rPr>
        <w:t>.</w:t>
      </w:r>
      <w:r w:rsidRPr="00F6249C">
        <w:rPr>
          <w:bCs/>
          <w:iCs/>
          <w:sz w:val="28"/>
          <w:szCs w:val="28"/>
        </w:rPr>
        <w:t xml:space="preserve"> </w:t>
      </w:r>
    </w:p>
    <w:p w:rsidR="00AA77E4" w:rsidRPr="00F6249C" w:rsidRDefault="00AA77E4" w:rsidP="00246E9B">
      <w:pPr>
        <w:spacing w:line="360" w:lineRule="auto"/>
        <w:ind w:right="284" w:firstLine="709"/>
        <w:contextualSpacing/>
        <w:jc w:val="both"/>
        <w:rPr>
          <w:b/>
          <w:bCs/>
          <w:iCs/>
          <w:sz w:val="28"/>
          <w:szCs w:val="28"/>
        </w:rPr>
      </w:pPr>
      <w:r w:rsidRPr="00F6249C">
        <w:rPr>
          <w:bCs/>
          <w:iCs/>
          <w:sz w:val="28"/>
          <w:szCs w:val="28"/>
        </w:rPr>
        <w:t xml:space="preserve">Распределение заданий по основным содержательным разделам учебного предмета «Русский язык» представлено в таблице </w:t>
      </w:r>
      <w:r w:rsidR="00712E5A" w:rsidRPr="00F6249C">
        <w:rPr>
          <w:bCs/>
          <w:iCs/>
          <w:sz w:val="28"/>
          <w:szCs w:val="28"/>
        </w:rPr>
        <w:t>8</w:t>
      </w:r>
      <w:r w:rsidRPr="00F6249C">
        <w:rPr>
          <w:bCs/>
          <w:iCs/>
          <w:sz w:val="28"/>
          <w:szCs w:val="28"/>
        </w:rPr>
        <w:t>.</w:t>
      </w:r>
    </w:p>
    <w:p w:rsidR="00AA77E4" w:rsidRPr="00F6249C" w:rsidRDefault="00AA77E4" w:rsidP="00AA77E4">
      <w:pPr>
        <w:ind w:right="284"/>
        <w:contextualSpacing/>
        <w:jc w:val="right"/>
        <w:rPr>
          <w:bCs/>
          <w:i/>
          <w:iCs/>
        </w:rPr>
      </w:pPr>
      <w:r w:rsidRPr="00F6249C">
        <w:rPr>
          <w:bCs/>
          <w:i/>
          <w:iCs/>
        </w:rPr>
        <w:t xml:space="preserve">Таблица </w:t>
      </w:r>
      <w:r w:rsidR="00C336F2" w:rsidRPr="00F6249C">
        <w:rPr>
          <w:bCs/>
          <w:i/>
          <w:iCs/>
        </w:rPr>
        <w:t>8</w:t>
      </w:r>
    </w:p>
    <w:p w:rsidR="00A76A14" w:rsidRPr="00F6249C" w:rsidRDefault="00A76A14" w:rsidP="00712E5A">
      <w:pPr>
        <w:ind w:right="284"/>
        <w:contextualSpacing/>
        <w:jc w:val="center"/>
        <w:rPr>
          <w:bCs/>
          <w:i/>
          <w:iCs/>
          <w:sz w:val="28"/>
          <w:szCs w:val="28"/>
        </w:rPr>
      </w:pPr>
      <w:r w:rsidRPr="00F6249C">
        <w:rPr>
          <w:bCs/>
          <w:i/>
          <w:iCs/>
          <w:sz w:val="28"/>
          <w:szCs w:val="28"/>
        </w:rPr>
        <w:t xml:space="preserve">Распределение заданий </w:t>
      </w:r>
      <w:r w:rsidR="00BF3394" w:rsidRPr="00F6249C">
        <w:rPr>
          <w:bCs/>
          <w:i/>
          <w:iCs/>
          <w:sz w:val="28"/>
          <w:szCs w:val="28"/>
        </w:rPr>
        <w:t>диагностической</w:t>
      </w:r>
      <w:r w:rsidRPr="00F6249C">
        <w:rPr>
          <w:bCs/>
          <w:i/>
          <w:iCs/>
          <w:sz w:val="28"/>
          <w:szCs w:val="28"/>
        </w:rPr>
        <w:t xml:space="preserve"> работы</w:t>
      </w:r>
    </w:p>
    <w:p w:rsidR="00A76A14" w:rsidRPr="00F6249C" w:rsidRDefault="00A76A14" w:rsidP="00712E5A">
      <w:pPr>
        <w:ind w:right="284"/>
        <w:contextualSpacing/>
        <w:jc w:val="center"/>
        <w:rPr>
          <w:bCs/>
          <w:i/>
          <w:iCs/>
          <w:sz w:val="28"/>
          <w:szCs w:val="28"/>
        </w:rPr>
      </w:pPr>
      <w:r w:rsidRPr="00F6249C">
        <w:rPr>
          <w:bCs/>
          <w:i/>
          <w:iCs/>
          <w:sz w:val="28"/>
          <w:szCs w:val="28"/>
        </w:rPr>
        <w:t>по основным содержательным разделам курса русского языка</w:t>
      </w:r>
    </w:p>
    <w:p w:rsidR="00712E5A" w:rsidRPr="00F6249C" w:rsidRDefault="00712E5A" w:rsidP="00712E5A">
      <w:pPr>
        <w:ind w:right="284"/>
        <w:contextualSpacing/>
        <w:jc w:val="center"/>
        <w:rPr>
          <w:bCs/>
          <w:i/>
          <w:iCs/>
          <w:sz w:val="16"/>
          <w:szCs w:val="16"/>
        </w:rPr>
      </w:pPr>
    </w:p>
    <w:tbl>
      <w:tblPr>
        <w:tblStyle w:val="a8"/>
        <w:tblW w:w="0" w:type="auto"/>
        <w:tblLayout w:type="fixed"/>
        <w:tblLook w:val="04A0" w:firstRow="1" w:lastRow="0" w:firstColumn="1" w:lastColumn="0" w:noHBand="0" w:noVBand="1"/>
      </w:tblPr>
      <w:tblGrid>
        <w:gridCol w:w="3510"/>
        <w:gridCol w:w="1843"/>
        <w:gridCol w:w="1843"/>
        <w:gridCol w:w="3083"/>
      </w:tblGrid>
      <w:tr w:rsidR="00A76A14" w:rsidRPr="00F6249C" w:rsidTr="00246E9B">
        <w:tc>
          <w:tcPr>
            <w:tcW w:w="3510" w:type="dxa"/>
            <w:vAlign w:val="center"/>
          </w:tcPr>
          <w:p w:rsidR="00A76A14" w:rsidRPr="00F6249C" w:rsidRDefault="00A76A14" w:rsidP="00246E9B">
            <w:pPr>
              <w:ind w:right="284"/>
              <w:contextualSpacing/>
              <w:jc w:val="center"/>
              <w:rPr>
                <w:bCs/>
                <w:iCs/>
              </w:rPr>
            </w:pPr>
            <w:r w:rsidRPr="00F6249C">
              <w:rPr>
                <w:bCs/>
                <w:iCs/>
              </w:rPr>
              <w:t>Содержательные разделы</w:t>
            </w:r>
          </w:p>
        </w:tc>
        <w:tc>
          <w:tcPr>
            <w:tcW w:w="1843" w:type="dxa"/>
            <w:vAlign w:val="center"/>
          </w:tcPr>
          <w:p w:rsidR="00A76A14" w:rsidRPr="00F6249C" w:rsidRDefault="004A1251" w:rsidP="00246E9B">
            <w:pPr>
              <w:ind w:right="284"/>
              <w:contextualSpacing/>
              <w:jc w:val="center"/>
              <w:rPr>
                <w:bCs/>
                <w:iCs/>
              </w:rPr>
            </w:pPr>
            <w:r w:rsidRPr="00F6249C">
              <w:rPr>
                <w:bCs/>
                <w:iCs/>
              </w:rPr>
              <w:t>Количество заданий</w:t>
            </w:r>
          </w:p>
        </w:tc>
        <w:tc>
          <w:tcPr>
            <w:tcW w:w="1843" w:type="dxa"/>
            <w:vAlign w:val="center"/>
          </w:tcPr>
          <w:p w:rsidR="00A76A14" w:rsidRPr="00F6249C" w:rsidRDefault="004A1251" w:rsidP="00712E5A">
            <w:pPr>
              <w:ind w:right="284"/>
              <w:contextualSpacing/>
              <w:rPr>
                <w:bCs/>
                <w:iCs/>
              </w:rPr>
            </w:pPr>
            <w:r w:rsidRPr="00F6249C">
              <w:rPr>
                <w:bCs/>
                <w:iCs/>
              </w:rPr>
              <w:t>Максимальный первичный балл</w:t>
            </w:r>
          </w:p>
        </w:tc>
        <w:tc>
          <w:tcPr>
            <w:tcW w:w="3083" w:type="dxa"/>
            <w:vAlign w:val="center"/>
          </w:tcPr>
          <w:p w:rsidR="00A76A14" w:rsidRPr="00F6249C" w:rsidRDefault="004A1251" w:rsidP="00712E5A">
            <w:pPr>
              <w:ind w:right="-2"/>
              <w:contextualSpacing/>
              <w:jc w:val="center"/>
              <w:rPr>
                <w:bCs/>
                <w:iCs/>
              </w:rPr>
            </w:pPr>
            <w:r w:rsidRPr="00F6249C">
              <w:rPr>
                <w:bCs/>
                <w:iCs/>
              </w:rPr>
              <w:t>Процент максимального первичного балла за выполнение заданий данного раздела от максимального первичного балла за всю работу, равного 3</w:t>
            </w:r>
            <w:r w:rsidR="00A64E39" w:rsidRPr="00F6249C">
              <w:rPr>
                <w:bCs/>
                <w:iCs/>
              </w:rPr>
              <w:t>3</w:t>
            </w:r>
          </w:p>
        </w:tc>
      </w:tr>
      <w:tr w:rsidR="00A76A14" w:rsidRPr="00F6249C" w:rsidTr="004A1251">
        <w:tc>
          <w:tcPr>
            <w:tcW w:w="3510" w:type="dxa"/>
          </w:tcPr>
          <w:p w:rsidR="00A76A14" w:rsidRPr="00F6249C" w:rsidRDefault="00A76A14" w:rsidP="004A1251">
            <w:pPr>
              <w:ind w:right="34"/>
              <w:contextualSpacing/>
              <w:rPr>
                <w:bCs/>
                <w:iCs/>
              </w:rPr>
            </w:pPr>
            <w:r w:rsidRPr="00F6249C">
              <w:rPr>
                <w:bCs/>
                <w:iCs/>
              </w:rPr>
              <w:lastRenderedPageBreak/>
              <w:t>Речь. Слушание. Адекватное понимание устной речи. Изложение. Письменное воспроизведение текста с заданной степенью свернутости (</w:t>
            </w:r>
            <w:r w:rsidR="004A1251" w:rsidRPr="00F6249C">
              <w:rPr>
                <w:bCs/>
                <w:iCs/>
              </w:rPr>
              <w:t>сжатое изложение содержания прослушанного текста)</w:t>
            </w:r>
          </w:p>
        </w:tc>
        <w:tc>
          <w:tcPr>
            <w:tcW w:w="1843" w:type="dxa"/>
          </w:tcPr>
          <w:p w:rsidR="00A76A14" w:rsidRPr="00F6249C" w:rsidRDefault="008D6A20" w:rsidP="00712E5A">
            <w:pPr>
              <w:ind w:right="284"/>
              <w:contextualSpacing/>
              <w:jc w:val="center"/>
              <w:rPr>
                <w:bCs/>
                <w:iCs/>
              </w:rPr>
            </w:pPr>
            <w:r w:rsidRPr="00F6249C">
              <w:rPr>
                <w:bCs/>
                <w:iCs/>
              </w:rPr>
              <w:t>1</w:t>
            </w:r>
          </w:p>
        </w:tc>
        <w:tc>
          <w:tcPr>
            <w:tcW w:w="1843" w:type="dxa"/>
          </w:tcPr>
          <w:p w:rsidR="00A76A14" w:rsidRPr="00F6249C" w:rsidRDefault="008D6A20" w:rsidP="00712E5A">
            <w:pPr>
              <w:ind w:right="284"/>
              <w:contextualSpacing/>
              <w:jc w:val="center"/>
              <w:rPr>
                <w:bCs/>
                <w:iCs/>
              </w:rPr>
            </w:pPr>
            <w:r w:rsidRPr="00F6249C">
              <w:rPr>
                <w:bCs/>
                <w:iCs/>
              </w:rPr>
              <w:t>7</w:t>
            </w:r>
          </w:p>
        </w:tc>
        <w:tc>
          <w:tcPr>
            <w:tcW w:w="3083" w:type="dxa"/>
          </w:tcPr>
          <w:p w:rsidR="00A76A14" w:rsidRPr="00F6249C" w:rsidRDefault="00A64E39" w:rsidP="00712E5A">
            <w:pPr>
              <w:ind w:right="284"/>
              <w:contextualSpacing/>
              <w:jc w:val="center"/>
              <w:rPr>
                <w:bCs/>
                <w:iCs/>
              </w:rPr>
            </w:pPr>
            <w:r w:rsidRPr="00F6249C">
              <w:rPr>
                <w:bCs/>
                <w:iCs/>
              </w:rPr>
              <w:t>21</w:t>
            </w:r>
          </w:p>
        </w:tc>
      </w:tr>
      <w:tr w:rsidR="00A76A14" w:rsidRPr="00F6249C" w:rsidTr="004A1251">
        <w:tc>
          <w:tcPr>
            <w:tcW w:w="3510" w:type="dxa"/>
          </w:tcPr>
          <w:p w:rsidR="00A76A14" w:rsidRPr="00F6249C" w:rsidRDefault="004A1251" w:rsidP="004A1251">
            <w:pPr>
              <w:ind w:right="284"/>
              <w:contextualSpacing/>
              <w:rPr>
                <w:bCs/>
                <w:iCs/>
              </w:rPr>
            </w:pPr>
            <w:r w:rsidRPr="00F6249C">
              <w:rPr>
                <w:bCs/>
                <w:iCs/>
              </w:rPr>
              <w:t>Речь. Чтение. Адекватное понимание письменной речи</w:t>
            </w:r>
          </w:p>
        </w:tc>
        <w:tc>
          <w:tcPr>
            <w:tcW w:w="1843" w:type="dxa"/>
          </w:tcPr>
          <w:p w:rsidR="00A76A14" w:rsidRPr="00F6249C" w:rsidRDefault="008D6A20" w:rsidP="00712E5A">
            <w:pPr>
              <w:ind w:right="284"/>
              <w:contextualSpacing/>
              <w:jc w:val="center"/>
              <w:rPr>
                <w:bCs/>
                <w:iCs/>
              </w:rPr>
            </w:pPr>
            <w:r w:rsidRPr="00F6249C">
              <w:rPr>
                <w:bCs/>
                <w:iCs/>
              </w:rPr>
              <w:t>1</w:t>
            </w:r>
          </w:p>
        </w:tc>
        <w:tc>
          <w:tcPr>
            <w:tcW w:w="1843" w:type="dxa"/>
          </w:tcPr>
          <w:p w:rsidR="00A76A14" w:rsidRPr="00F6249C" w:rsidRDefault="008D6A20" w:rsidP="00712E5A">
            <w:pPr>
              <w:ind w:right="284"/>
              <w:contextualSpacing/>
              <w:jc w:val="center"/>
              <w:rPr>
                <w:bCs/>
                <w:iCs/>
              </w:rPr>
            </w:pPr>
            <w:r w:rsidRPr="00F6249C">
              <w:rPr>
                <w:bCs/>
                <w:iCs/>
              </w:rPr>
              <w:t>1</w:t>
            </w:r>
          </w:p>
        </w:tc>
        <w:tc>
          <w:tcPr>
            <w:tcW w:w="3083" w:type="dxa"/>
          </w:tcPr>
          <w:p w:rsidR="00A76A14" w:rsidRPr="00F6249C" w:rsidRDefault="00A64E39" w:rsidP="00712E5A">
            <w:pPr>
              <w:ind w:right="284"/>
              <w:contextualSpacing/>
              <w:jc w:val="center"/>
              <w:rPr>
                <w:bCs/>
                <w:iCs/>
              </w:rPr>
            </w:pPr>
            <w:r w:rsidRPr="00F6249C">
              <w:rPr>
                <w:bCs/>
                <w:iCs/>
              </w:rPr>
              <w:t>3</w:t>
            </w:r>
          </w:p>
        </w:tc>
      </w:tr>
      <w:tr w:rsidR="00A64E39" w:rsidRPr="00F6249C" w:rsidTr="004A1251">
        <w:tc>
          <w:tcPr>
            <w:tcW w:w="3510" w:type="dxa"/>
          </w:tcPr>
          <w:p w:rsidR="00A64E39" w:rsidRPr="00F6249C" w:rsidRDefault="00A64E39" w:rsidP="004A1251">
            <w:pPr>
              <w:ind w:right="284"/>
              <w:contextualSpacing/>
              <w:rPr>
                <w:bCs/>
                <w:iCs/>
              </w:rPr>
            </w:pPr>
            <w:r w:rsidRPr="00F6249C">
              <w:rPr>
                <w:bCs/>
                <w:iCs/>
              </w:rPr>
              <w:t>Выразительность русской речи</w:t>
            </w:r>
          </w:p>
        </w:tc>
        <w:tc>
          <w:tcPr>
            <w:tcW w:w="1843" w:type="dxa"/>
          </w:tcPr>
          <w:p w:rsidR="00A64E39" w:rsidRPr="00F6249C" w:rsidRDefault="00A64E39" w:rsidP="00712E5A">
            <w:pPr>
              <w:ind w:right="284"/>
              <w:contextualSpacing/>
              <w:jc w:val="center"/>
              <w:rPr>
                <w:bCs/>
                <w:iCs/>
              </w:rPr>
            </w:pPr>
            <w:r w:rsidRPr="00F6249C">
              <w:rPr>
                <w:bCs/>
                <w:iCs/>
              </w:rPr>
              <w:t>1</w:t>
            </w:r>
          </w:p>
        </w:tc>
        <w:tc>
          <w:tcPr>
            <w:tcW w:w="1843" w:type="dxa"/>
          </w:tcPr>
          <w:p w:rsidR="00A64E39" w:rsidRPr="00F6249C" w:rsidRDefault="00A64E39" w:rsidP="00712E5A">
            <w:pPr>
              <w:ind w:right="284"/>
              <w:contextualSpacing/>
              <w:jc w:val="center"/>
              <w:rPr>
                <w:bCs/>
                <w:iCs/>
              </w:rPr>
            </w:pPr>
            <w:r w:rsidRPr="00F6249C">
              <w:rPr>
                <w:bCs/>
                <w:iCs/>
              </w:rPr>
              <w:t>1</w:t>
            </w:r>
          </w:p>
        </w:tc>
        <w:tc>
          <w:tcPr>
            <w:tcW w:w="3083" w:type="dxa"/>
          </w:tcPr>
          <w:p w:rsidR="00A64E39" w:rsidRPr="00F6249C" w:rsidRDefault="00A64E39" w:rsidP="00712E5A">
            <w:pPr>
              <w:ind w:right="284"/>
              <w:contextualSpacing/>
              <w:jc w:val="center"/>
              <w:rPr>
                <w:bCs/>
                <w:iCs/>
              </w:rPr>
            </w:pPr>
            <w:r w:rsidRPr="00F6249C">
              <w:rPr>
                <w:bCs/>
                <w:iCs/>
              </w:rPr>
              <w:t>3</w:t>
            </w:r>
          </w:p>
        </w:tc>
      </w:tr>
      <w:tr w:rsidR="00A64E39" w:rsidRPr="00F6249C" w:rsidTr="004A1251">
        <w:tc>
          <w:tcPr>
            <w:tcW w:w="3510" w:type="dxa"/>
          </w:tcPr>
          <w:p w:rsidR="00A64E39" w:rsidRPr="00F6249C" w:rsidRDefault="00A64E39" w:rsidP="004A1251">
            <w:pPr>
              <w:ind w:right="284"/>
              <w:contextualSpacing/>
              <w:rPr>
                <w:bCs/>
                <w:iCs/>
              </w:rPr>
            </w:pPr>
            <w:r w:rsidRPr="00F6249C">
              <w:rPr>
                <w:bCs/>
                <w:iCs/>
              </w:rPr>
              <w:t>Орфография</w:t>
            </w:r>
          </w:p>
        </w:tc>
        <w:tc>
          <w:tcPr>
            <w:tcW w:w="1843" w:type="dxa"/>
          </w:tcPr>
          <w:p w:rsidR="00A64E39" w:rsidRPr="00F6249C" w:rsidRDefault="00A64E39" w:rsidP="00712E5A">
            <w:pPr>
              <w:ind w:right="284"/>
              <w:contextualSpacing/>
              <w:jc w:val="center"/>
              <w:rPr>
                <w:bCs/>
                <w:iCs/>
              </w:rPr>
            </w:pPr>
            <w:r w:rsidRPr="00F6249C">
              <w:rPr>
                <w:bCs/>
                <w:iCs/>
              </w:rPr>
              <w:t>1</w:t>
            </w:r>
          </w:p>
        </w:tc>
        <w:tc>
          <w:tcPr>
            <w:tcW w:w="1843" w:type="dxa"/>
          </w:tcPr>
          <w:p w:rsidR="00A64E39" w:rsidRPr="00F6249C" w:rsidRDefault="00A64E39" w:rsidP="00712E5A">
            <w:pPr>
              <w:ind w:right="284"/>
              <w:contextualSpacing/>
              <w:jc w:val="center"/>
              <w:rPr>
                <w:bCs/>
                <w:iCs/>
              </w:rPr>
            </w:pPr>
            <w:r w:rsidRPr="00F6249C">
              <w:rPr>
                <w:bCs/>
                <w:iCs/>
              </w:rPr>
              <w:t>1</w:t>
            </w:r>
          </w:p>
        </w:tc>
        <w:tc>
          <w:tcPr>
            <w:tcW w:w="3083" w:type="dxa"/>
          </w:tcPr>
          <w:p w:rsidR="00A64E39" w:rsidRPr="00F6249C" w:rsidRDefault="00A64E39" w:rsidP="00712E5A">
            <w:pPr>
              <w:ind w:right="284"/>
              <w:contextualSpacing/>
              <w:jc w:val="center"/>
              <w:rPr>
                <w:bCs/>
                <w:iCs/>
              </w:rPr>
            </w:pPr>
            <w:r w:rsidRPr="00F6249C">
              <w:rPr>
                <w:bCs/>
                <w:iCs/>
              </w:rPr>
              <w:t>3</w:t>
            </w:r>
          </w:p>
        </w:tc>
      </w:tr>
      <w:tr w:rsidR="00A64E39" w:rsidRPr="00F6249C" w:rsidTr="004A1251">
        <w:tc>
          <w:tcPr>
            <w:tcW w:w="3510" w:type="dxa"/>
          </w:tcPr>
          <w:p w:rsidR="00A64E39" w:rsidRPr="00F6249C" w:rsidRDefault="00A64E39" w:rsidP="004A1251">
            <w:pPr>
              <w:ind w:right="284"/>
              <w:contextualSpacing/>
              <w:rPr>
                <w:bCs/>
                <w:iCs/>
              </w:rPr>
            </w:pPr>
            <w:r w:rsidRPr="00F6249C">
              <w:rPr>
                <w:bCs/>
                <w:iCs/>
              </w:rPr>
              <w:t>Лексика</w:t>
            </w:r>
          </w:p>
        </w:tc>
        <w:tc>
          <w:tcPr>
            <w:tcW w:w="1843" w:type="dxa"/>
          </w:tcPr>
          <w:p w:rsidR="00A64E39" w:rsidRPr="00F6249C" w:rsidRDefault="00A64E39" w:rsidP="00712E5A">
            <w:pPr>
              <w:ind w:right="284"/>
              <w:contextualSpacing/>
              <w:jc w:val="center"/>
              <w:rPr>
                <w:bCs/>
                <w:iCs/>
              </w:rPr>
            </w:pPr>
            <w:r w:rsidRPr="00F6249C">
              <w:rPr>
                <w:bCs/>
                <w:iCs/>
              </w:rPr>
              <w:t>1</w:t>
            </w:r>
          </w:p>
        </w:tc>
        <w:tc>
          <w:tcPr>
            <w:tcW w:w="1843" w:type="dxa"/>
          </w:tcPr>
          <w:p w:rsidR="00A64E39" w:rsidRPr="00F6249C" w:rsidRDefault="00A64E39" w:rsidP="00712E5A">
            <w:pPr>
              <w:ind w:right="284"/>
              <w:contextualSpacing/>
              <w:jc w:val="center"/>
              <w:rPr>
                <w:bCs/>
                <w:iCs/>
              </w:rPr>
            </w:pPr>
            <w:r w:rsidRPr="00F6249C">
              <w:rPr>
                <w:bCs/>
                <w:iCs/>
              </w:rPr>
              <w:t>1</w:t>
            </w:r>
          </w:p>
        </w:tc>
        <w:tc>
          <w:tcPr>
            <w:tcW w:w="3083" w:type="dxa"/>
          </w:tcPr>
          <w:p w:rsidR="00A64E39" w:rsidRPr="00F6249C" w:rsidRDefault="00A64E39" w:rsidP="00712E5A">
            <w:pPr>
              <w:ind w:right="284"/>
              <w:contextualSpacing/>
              <w:jc w:val="center"/>
              <w:rPr>
                <w:bCs/>
                <w:iCs/>
              </w:rPr>
            </w:pPr>
            <w:r w:rsidRPr="00F6249C">
              <w:rPr>
                <w:bCs/>
                <w:iCs/>
              </w:rPr>
              <w:t>3</w:t>
            </w:r>
          </w:p>
        </w:tc>
      </w:tr>
      <w:tr w:rsidR="00A76A14" w:rsidRPr="00F6249C" w:rsidTr="004A1251">
        <w:tc>
          <w:tcPr>
            <w:tcW w:w="3510" w:type="dxa"/>
          </w:tcPr>
          <w:p w:rsidR="00A76A14" w:rsidRPr="00F6249C" w:rsidRDefault="004A1251" w:rsidP="004A1251">
            <w:pPr>
              <w:ind w:right="284"/>
              <w:contextualSpacing/>
              <w:rPr>
                <w:bCs/>
                <w:iCs/>
              </w:rPr>
            </w:pPr>
            <w:r w:rsidRPr="00F6249C">
              <w:rPr>
                <w:bCs/>
                <w:iCs/>
              </w:rPr>
              <w:t>Синтаксис</w:t>
            </w:r>
          </w:p>
        </w:tc>
        <w:tc>
          <w:tcPr>
            <w:tcW w:w="1843" w:type="dxa"/>
          </w:tcPr>
          <w:p w:rsidR="00A76A14" w:rsidRPr="00F6249C" w:rsidRDefault="00A64E39" w:rsidP="00712E5A">
            <w:pPr>
              <w:ind w:right="284"/>
              <w:contextualSpacing/>
              <w:jc w:val="center"/>
              <w:rPr>
                <w:bCs/>
                <w:iCs/>
              </w:rPr>
            </w:pPr>
            <w:r w:rsidRPr="00F6249C">
              <w:rPr>
                <w:bCs/>
                <w:iCs/>
              </w:rPr>
              <w:t>2</w:t>
            </w:r>
          </w:p>
        </w:tc>
        <w:tc>
          <w:tcPr>
            <w:tcW w:w="1843" w:type="dxa"/>
          </w:tcPr>
          <w:p w:rsidR="00A76A14" w:rsidRPr="00F6249C" w:rsidRDefault="00A64E39" w:rsidP="00712E5A">
            <w:pPr>
              <w:ind w:right="284"/>
              <w:contextualSpacing/>
              <w:jc w:val="center"/>
              <w:rPr>
                <w:bCs/>
                <w:iCs/>
              </w:rPr>
            </w:pPr>
            <w:r w:rsidRPr="00F6249C">
              <w:rPr>
                <w:bCs/>
                <w:iCs/>
              </w:rPr>
              <w:t>2</w:t>
            </w:r>
          </w:p>
        </w:tc>
        <w:tc>
          <w:tcPr>
            <w:tcW w:w="3083" w:type="dxa"/>
          </w:tcPr>
          <w:p w:rsidR="00A76A14" w:rsidRPr="00F6249C" w:rsidRDefault="00A64E39" w:rsidP="00712E5A">
            <w:pPr>
              <w:ind w:right="284"/>
              <w:contextualSpacing/>
              <w:jc w:val="center"/>
              <w:rPr>
                <w:bCs/>
                <w:iCs/>
              </w:rPr>
            </w:pPr>
            <w:r w:rsidRPr="00F6249C">
              <w:rPr>
                <w:bCs/>
                <w:iCs/>
              </w:rPr>
              <w:t>6</w:t>
            </w:r>
          </w:p>
        </w:tc>
      </w:tr>
      <w:tr w:rsidR="00A76A14" w:rsidRPr="00F6249C" w:rsidTr="004A1251">
        <w:tc>
          <w:tcPr>
            <w:tcW w:w="3510" w:type="dxa"/>
          </w:tcPr>
          <w:p w:rsidR="00A76A14" w:rsidRPr="00F6249C" w:rsidRDefault="004A1251" w:rsidP="004A1251">
            <w:pPr>
              <w:ind w:right="284"/>
              <w:contextualSpacing/>
              <w:rPr>
                <w:bCs/>
                <w:iCs/>
              </w:rPr>
            </w:pPr>
            <w:r w:rsidRPr="00F6249C">
              <w:rPr>
                <w:bCs/>
                <w:iCs/>
              </w:rPr>
              <w:t>Орфография</w:t>
            </w:r>
          </w:p>
        </w:tc>
        <w:tc>
          <w:tcPr>
            <w:tcW w:w="1843" w:type="dxa"/>
          </w:tcPr>
          <w:p w:rsidR="00A76A14" w:rsidRPr="00F6249C" w:rsidRDefault="00A64E39" w:rsidP="00712E5A">
            <w:pPr>
              <w:ind w:right="284"/>
              <w:contextualSpacing/>
              <w:jc w:val="center"/>
              <w:rPr>
                <w:bCs/>
                <w:iCs/>
              </w:rPr>
            </w:pPr>
            <w:r w:rsidRPr="00F6249C">
              <w:rPr>
                <w:bCs/>
                <w:iCs/>
              </w:rPr>
              <w:t>1</w:t>
            </w:r>
          </w:p>
        </w:tc>
        <w:tc>
          <w:tcPr>
            <w:tcW w:w="1843" w:type="dxa"/>
          </w:tcPr>
          <w:p w:rsidR="00A76A14" w:rsidRPr="00F6249C" w:rsidRDefault="00A64E39" w:rsidP="00712E5A">
            <w:pPr>
              <w:ind w:right="284"/>
              <w:contextualSpacing/>
              <w:jc w:val="center"/>
              <w:rPr>
                <w:bCs/>
                <w:iCs/>
              </w:rPr>
            </w:pPr>
            <w:r w:rsidRPr="00F6249C">
              <w:rPr>
                <w:bCs/>
                <w:iCs/>
              </w:rPr>
              <w:t>1</w:t>
            </w:r>
          </w:p>
        </w:tc>
        <w:tc>
          <w:tcPr>
            <w:tcW w:w="3083" w:type="dxa"/>
          </w:tcPr>
          <w:p w:rsidR="00A76A14" w:rsidRPr="00F6249C" w:rsidRDefault="00A64E39" w:rsidP="00712E5A">
            <w:pPr>
              <w:ind w:right="284"/>
              <w:contextualSpacing/>
              <w:jc w:val="center"/>
              <w:rPr>
                <w:bCs/>
                <w:iCs/>
              </w:rPr>
            </w:pPr>
            <w:r w:rsidRPr="00F6249C">
              <w:rPr>
                <w:bCs/>
                <w:iCs/>
              </w:rPr>
              <w:t>3</w:t>
            </w:r>
          </w:p>
        </w:tc>
      </w:tr>
      <w:tr w:rsidR="00A64E39" w:rsidRPr="00F6249C" w:rsidTr="004A1251">
        <w:tc>
          <w:tcPr>
            <w:tcW w:w="3510" w:type="dxa"/>
          </w:tcPr>
          <w:p w:rsidR="00A64E39" w:rsidRPr="00F6249C" w:rsidRDefault="0065141A" w:rsidP="004A1251">
            <w:pPr>
              <w:ind w:right="284"/>
              <w:contextualSpacing/>
              <w:rPr>
                <w:bCs/>
                <w:iCs/>
              </w:rPr>
            </w:pPr>
            <w:r w:rsidRPr="00F6249C">
              <w:rPr>
                <w:bCs/>
                <w:iCs/>
              </w:rPr>
              <w:t>Речь. Письмо. Создание текста в соответствии с заданной темой и функционально-смысловым типом речи</w:t>
            </w:r>
          </w:p>
        </w:tc>
        <w:tc>
          <w:tcPr>
            <w:tcW w:w="1843" w:type="dxa"/>
          </w:tcPr>
          <w:p w:rsidR="00A64E39" w:rsidRPr="00F6249C" w:rsidRDefault="0065141A" w:rsidP="00712E5A">
            <w:pPr>
              <w:ind w:right="284"/>
              <w:contextualSpacing/>
              <w:jc w:val="center"/>
              <w:rPr>
                <w:bCs/>
                <w:iCs/>
              </w:rPr>
            </w:pPr>
            <w:r w:rsidRPr="00F6249C">
              <w:rPr>
                <w:bCs/>
                <w:iCs/>
              </w:rPr>
              <w:t>1</w:t>
            </w:r>
          </w:p>
        </w:tc>
        <w:tc>
          <w:tcPr>
            <w:tcW w:w="1843" w:type="dxa"/>
          </w:tcPr>
          <w:p w:rsidR="00A64E39" w:rsidRPr="00F6249C" w:rsidRDefault="0065141A" w:rsidP="00712E5A">
            <w:pPr>
              <w:ind w:right="284"/>
              <w:contextualSpacing/>
              <w:jc w:val="center"/>
              <w:rPr>
                <w:bCs/>
                <w:iCs/>
              </w:rPr>
            </w:pPr>
            <w:r w:rsidRPr="00F6249C">
              <w:rPr>
                <w:bCs/>
                <w:iCs/>
              </w:rPr>
              <w:t>9</w:t>
            </w:r>
          </w:p>
        </w:tc>
        <w:tc>
          <w:tcPr>
            <w:tcW w:w="3083" w:type="dxa"/>
          </w:tcPr>
          <w:p w:rsidR="00A64E39" w:rsidRPr="00F6249C" w:rsidRDefault="0065141A" w:rsidP="00712E5A">
            <w:pPr>
              <w:ind w:right="284"/>
              <w:contextualSpacing/>
              <w:jc w:val="center"/>
              <w:rPr>
                <w:bCs/>
                <w:iCs/>
              </w:rPr>
            </w:pPr>
            <w:r w:rsidRPr="00F6249C">
              <w:rPr>
                <w:bCs/>
                <w:iCs/>
              </w:rPr>
              <w:t>27</w:t>
            </w:r>
          </w:p>
        </w:tc>
      </w:tr>
      <w:tr w:rsidR="00A64E39" w:rsidRPr="00F6249C" w:rsidTr="004A1251">
        <w:tc>
          <w:tcPr>
            <w:tcW w:w="3510" w:type="dxa"/>
          </w:tcPr>
          <w:p w:rsidR="00A64E39" w:rsidRPr="00F6249C" w:rsidRDefault="0065141A" w:rsidP="004A1251">
            <w:pPr>
              <w:ind w:right="284"/>
              <w:contextualSpacing/>
              <w:rPr>
                <w:bCs/>
                <w:iCs/>
              </w:rPr>
            </w:pPr>
            <w:r w:rsidRPr="00F6249C">
              <w:rPr>
                <w:bCs/>
                <w:iCs/>
              </w:rPr>
              <w:t>Практическая грамотность и фактическая точность речи</w:t>
            </w:r>
          </w:p>
        </w:tc>
        <w:tc>
          <w:tcPr>
            <w:tcW w:w="1843" w:type="dxa"/>
          </w:tcPr>
          <w:p w:rsidR="00A64E39" w:rsidRPr="00F6249C" w:rsidRDefault="0065141A" w:rsidP="00712E5A">
            <w:pPr>
              <w:ind w:right="284"/>
              <w:contextualSpacing/>
              <w:jc w:val="center"/>
              <w:rPr>
                <w:bCs/>
                <w:iCs/>
              </w:rPr>
            </w:pPr>
            <w:r w:rsidRPr="00F6249C">
              <w:rPr>
                <w:bCs/>
                <w:iCs/>
              </w:rPr>
              <w:t>Части 1, 3 (в целом)</w:t>
            </w:r>
          </w:p>
        </w:tc>
        <w:tc>
          <w:tcPr>
            <w:tcW w:w="1843" w:type="dxa"/>
          </w:tcPr>
          <w:p w:rsidR="00A64E39" w:rsidRPr="00F6249C" w:rsidRDefault="0065141A" w:rsidP="00712E5A">
            <w:pPr>
              <w:ind w:right="284"/>
              <w:contextualSpacing/>
              <w:jc w:val="center"/>
              <w:rPr>
                <w:bCs/>
                <w:iCs/>
              </w:rPr>
            </w:pPr>
            <w:r w:rsidRPr="00F6249C">
              <w:rPr>
                <w:bCs/>
                <w:iCs/>
              </w:rPr>
              <w:t>10</w:t>
            </w:r>
          </w:p>
        </w:tc>
        <w:tc>
          <w:tcPr>
            <w:tcW w:w="3083" w:type="dxa"/>
          </w:tcPr>
          <w:p w:rsidR="00A64E39" w:rsidRPr="00F6249C" w:rsidRDefault="0065141A" w:rsidP="00712E5A">
            <w:pPr>
              <w:ind w:right="284"/>
              <w:contextualSpacing/>
              <w:jc w:val="center"/>
              <w:rPr>
                <w:bCs/>
                <w:iCs/>
              </w:rPr>
            </w:pPr>
            <w:r w:rsidRPr="00F6249C">
              <w:rPr>
                <w:bCs/>
                <w:iCs/>
              </w:rPr>
              <w:t>31</w:t>
            </w:r>
          </w:p>
        </w:tc>
      </w:tr>
      <w:tr w:rsidR="0065141A" w:rsidRPr="00F6249C" w:rsidTr="004A1251">
        <w:tc>
          <w:tcPr>
            <w:tcW w:w="3510" w:type="dxa"/>
          </w:tcPr>
          <w:p w:rsidR="0065141A" w:rsidRPr="00F6249C" w:rsidRDefault="00712E5A" w:rsidP="0065141A">
            <w:pPr>
              <w:ind w:right="284"/>
              <w:contextualSpacing/>
              <w:jc w:val="both"/>
              <w:rPr>
                <w:bCs/>
                <w:iCs/>
              </w:rPr>
            </w:pPr>
            <w:r w:rsidRPr="00F6249C">
              <w:rPr>
                <w:bCs/>
                <w:iCs/>
              </w:rPr>
              <w:t>И</w:t>
            </w:r>
            <w:r w:rsidR="0065141A" w:rsidRPr="00F6249C">
              <w:rPr>
                <w:bCs/>
                <w:iCs/>
              </w:rPr>
              <w:t>того</w:t>
            </w:r>
          </w:p>
        </w:tc>
        <w:tc>
          <w:tcPr>
            <w:tcW w:w="1843" w:type="dxa"/>
          </w:tcPr>
          <w:p w:rsidR="0065141A" w:rsidRPr="00F6249C" w:rsidRDefault="0065141A" w:rsidP="00712E5A">
            <w:pPr>
              <w:ind w:right="284"/>
              <w:contextualSpacing/>
              <w:jc w:val="center"/>
              <w:rPr>
                <w:bCs/>
                <w:iCs/>
              </w:rPr>
            </w:pPr>
            <w:r w:rsidRPr="00F6249C">
              <w:rPr>
                <w:bCs/>
                <w:iCs/>
              </w:rPr>
              <w:t>9</w:t>
            </w:r>
          </w:p>
        </w:tc>
        <w:tc>
          <w:tcPr>
            <w:tcW w:w="1843" w:type="dxa"/>
          </w:tcPr>
          <w:p w:rsidR="0065141A" w:rsidRPr="00F6249C" w:rsidRDefault="0065141A" w:rsidP="00712E5A">
            <w:pPr>
              <w:ind w:right="284"/>
              <w:contextualSpacing/>
              <w:jc w:val="center"/>
              <w:rPr>
                <w:bCs/>
                <w:iCs/>
              </w:rPr>
            </w:pPr>
            <w:r w:rsidRPr="00F6249C">
              <w:rPr>
                <w:bCs/>
                <w:iCs/>
              </w:rPr>
              <w:t>33</w:t>
            </w:r>
          </w:p>
        </w:tc>
        <w:tc>
          <w:tcPr>
            <w:tcW w:w="3083" w:type="dxa"/>
          </w:tcPr>
          <w:p w:rsidR="0065141A" w:rsidRPr="00F6249C" w:rsidRDefault="0065141A" w:rsidP="00712E5A">
            <w:pPr>
              <w:ind w:right="284"/>
              <w:contextualSpacing/>
              <w:jc w:val="center"/>
              <w:rPr>
                <w:bCs/>
                <w:iCs/>
              </w:rPr>
            </w:pPr>
            <w:r w:rsidRPr="00F6249C">
              <w:rPr>
                <w:bCs/>
                <w:iCs/>
              </w:rPr>
              <w:t>100</w:t>
            </w:r>
          </w:p>
        </w:tc>
      </w:tr>
    </w:tbl>
    <w:p w:rsidR="00A76A14" w:rsidRPr="00F6249C" w:rsidRDefault="00A76A14" w:rsidP="00AA77E4">
      <w:pPr>
        <w:ind w:right="284"/>
        <w:contextualSpacing/>
        <w:jc w:val="right"/>
        <w:rPr>
          <w:b/>
          <w:bCs/>
          <w:i/>
          <w:iCs/>
        </w:rPr>
      </w:pPr>
    </w:p>
    <w:p w:rsidR="00AA77E4" w:rsidRPr="00F6249C" w:rsidRDefault="00AA77E4" w:rsidP="00246E9B">
      <w:pPr>
        <w:suppressAutoHyphens/>
        <w:spacing w:line="360" w:lineRule="auto"/>
        <w:ind w:right="284" w:firstLine="709"/>
        <w:contextualSpacing/>
        <w:jc w:val="both"/>
        <w:rPr>
          <w:bCs/>
          <w:iCs/>
          <w:sz w:val="28"/>
          <w:szCs w:val="28"/>
        </w:rPr>
      </w:pPr>
      <w:r w:rsidRPr="00F6249C">
        <w:rPr>
          <w:bCs/>
          <w:iCs/>
          <w:sz w:val="28"/>
          <w:szCs w:val="28"/>
        </w:rPr>
        <w:t xml:space="preserve">Задания </w:t>
      </w:r>
      <w:r w:rsidR="00123728" w:rsidRPr="00F6249C">
        <w:rPr>
          <w:bCs/>
          <w:iCs/>
          <w:sz w:val="28"/>
          <w:szCs w:val="28"/>
        </w:rPr>
        <w:t>диагностической</w:t>
      </w:r>
      <w:r w:rsidRPr="00F6249C">
        <w:rPr>
          <w:bCs/>
          <w:iCs/>
          <w:sz w:val="28"/>
          <w:szCs w:val="28"/>
        </w:rPr>
        <w:t xml:space="preserve"> работы </w:t>
      </w:r>
      <w:r w:rsidR="00E0072A" w:rsidRPr="00F6249C">
        <w:rPr>
          <w:bCs/>
          <w:iCs/>
          <w:sz w:val="28"/>
          <w:szCs w:val="28"/>
        </w:rPr>
        <w:t xml:space="preserve">по русскому языку различны по </w:t>
      </w:r>
      <w:r w:rsidRPr="00F6249C">
        <w:rPr>
          <w:bCs/>
          <w:iCs/>
          <w:sz w:val="28"/>
          <w:szCs w:val="28"/>
        </w:rPr>
        <w:t xml:space="preserve">способам предъявления языкового материала (см. таблицу </w:t>
      </w:r>
      <w:r w:rsidR="00712E5A" w:rsidRPr="00F6249C">
        <w:rPr>
          <w:bCs/>
          <w:iCs/>
          <w:sz w:val="28"/>
          <w:szCs w:val="28"/>
        </w:rPr>
        <w:t>9</w:t>
      </w:r>
      <w:r w:rsidRPr="00F6249C">
        <w:rPr>
          <w:bCs/>
          <w:iCs/>
          <w:sz w:val="28"/>
          <w:szCs w:val="28"/>
        </w:rPr>
        <w:t xml:space="preserve">). </w:t>
      </w:r>
      <w:r w:rsidR="00123728" w:rsidRPr="00F6249C">
        <w:rPr>
          <w:bCs/>
          <w:iCs/>
          <w:sz w:val="28"/>
          <w:szCs w:val="28"/>
        </w:rPr>
        <w:t>Обучающийся</w:t>
      </w:r>
      <w:r w:rsidR="00E0072A" w:rsidRPr="00F6249C">
        <w:rPr>
          <w:bCs/>
          <w:iCs/>
          <w:sz w:val="28"/>
          <w:szCs w:val="28"/>
        </w:rPr>
        <w:t xml:space="preserve"> работает</w:t>
      </w:r>
      <w:r w:rsidRPr="00F6249C">
        <w:rPr>
          <w:bCs/>
          <w:iCs/>
          <w:sz w:val="28"/>
          <w:szCs w:val="28"/>
        </w:rPr>
        <w:t xml:space="preserve"> с языковыми явлениями, предъявленными в тексте; </w:t>
      </w:r>
      <w:r w:rsidR="00E0072A" w:rsidRPr="00F6249C">
        <w:rPr>
          <w:bCs/>
          <w:iCs/>
          <w:sz w:val="28"/>
          <w:szCs w:val="28"/>
        </w:rPr>
        <w:t>пишет изложение</w:t>
      </w:r>
      <w:r w:rsidRPr="00F6249C">
        <w:rPr>
          <w:bCs/>
          <w:iCs/>
          <w:sz w:val="28"/>
          <w:szCs w:val="28"/>
        </w:rPr>
        <w:t>, создаёт собственное письменное монологическое высказывание.</w:t>
      </w:r>
    </w:p>
    <w:p w:rsidR="00AA77E4" w:rsidRPr="00F6249C" w:rsidRDefault="00AA77E4" w:rsidP="00AA77E4">
      <w:pPr>
        <w:autoSpaceDE w:val="0"/>
        <w:autoSpaceDN w:val="0"/>
        <w:adjustRightInd w:val="0"/>
        <w:jc w:val="right"/>
        <w:rPr>
          <w:i/>
          <w:iCs/>
          <w:lang w:eastAsia="en-US"/>
        </w:rPr>
      </w:pPr>
      <w:r w:rsidRPr="00F6249C">
        <w:rPr>
          <w:i/>
          <w:iCs/>
          <w:lang w:eastAsia="en-US"/>
        </w:rPr>
        <w:t xml:space="preserve">Таблица </w:t>
      </w:r>
      <w:r w:rsidR="00C336F2" w:rsidRPr="00F6249C">
        <w:rPr>
          <w:i/>
          <w:iCs/>
          <w:lang w:eastAsia="en-US"/>
        </w:rPr>
        <w:t>9</w:t>
      </w:r>
    </w:p>
    <w:p w:rsidR="00712E5A" w:rsidRPr="00F6249C" w:rsidRDefault="008D6A20" w:rsidP="00712E5A">
      <w:pPr>
        <w:autoSpaceDE w:val="0"/>
        <w:autoSpaceDN w:val="0"/>
        <w:adjustRightInd w:val="0"/>
        <w:jc w:val="center"/>
        <w:rPr>
          <w:i/>
          <w:iCs/>
          <w:sz w:val="28"/>
          <w:szCs w:val="28"/>
          <w:lang w:eastAsia="en-US"/>
        </w:rPr>
      </w:pPr>
      <w:r w:rsidRPr="00F6249C">
        <w:rPr>
          <w:i/>
          <w:iCs/>
          <w:sz w:val="28"/>
          <w:szCs w:val="28"/>
          <w:lang w:eastAsia="en-US"/>
        </w:rPr>
        <w:t xml:space="preserve">Распределение заданий </w:t>
      </w:r>
      <w:r w:rsidR="00A357C3" w:rsidRPr="00F6249C">
        <w:rPr>
          <w:i/>
          <w:iCs/>
          <w:sz w:val="28"/>
          <w:szCs w:val="28"/>
          <w:lang w:eastAsia="en-US"/>
        </w:rPr>
        <w:t>диагностической</w:t>
      </w:r>
      <w:r w:rsidRPr="00F6249C">
        <w:rPr>
          <w:i/>
          <w:iCs/>
          <w:sz w:val="28"/>
          <w:szCs w:val="28"/>
          <w:lang w:eastAsia="en-US"/>
        </w:rPr>
        <w:t xml:space="preserve"> работы</w:t>
      </w:r>
    </w:p>
    <w:p w:rsidR="008D6A20" w:rsidRPr="00F6249C" w:rsidRDefault="008D6A20" w:rsidP="00712E5A">
      <w:pPr>
        <w:autoSpaceDE w:val="0"/>
        <w:autoSpaceDN w:val="0"/>
        <w:adjustRightInd w:val="0"/>
        <w:jc w:val="center"/>
        <w:rPr>
          <w:i/>
          <w:iCs/>
          <w:sz w:val="28"/>
          <w:szCs w:val="28"/>
          <w:lang w:eastAsia="en-US"/>
        </w:rPr>
      </w:pPr>
      <w:r w:rsidRPr="00F6249C">
        <w:rPr>
          <w:i/>
          <w:iCs/>
          <w:sz w:val="28"/>
          <w:szCs w:val="28"/>
          <w:lang w:eastAsia="en-US"/>
        </w:rPr>
        <w:t>по видам работы с языковым материалом</w:t>
      </w:r>
    </w:p>
    <w:p w:rsidR="00712E5A" w:rsidRPr="00F6249C" w:rsidRDefault="00712E5A" w:rsidP="00712E5A">
      <w:pPr>
        <w:autoSpaceDE w:val="0"/>
        <w:autoSpaceDN w:val="0"/>
        <w:adjustRightInd w:val="0"/>
        <w:jc w:val="center"/>
        <w:rPr>
          <w:i/>
          <w:iCs/>
          <w:sz w:val="16"/>
          <w:szCs w:val="16"/>
          <w:lang w:eastAsia="en-US"/>
        </w:rPr>
      </w:pPr>
    </w:p>
    <w:tbl>
      <w:tblPr>
        <w:tblStyle w:val="a8"/>
        <w:tblW w:w="0" w:type="auto"/>
        <w:tblLayout w:type="fixed"/>
        <w:tblLook w:val="04A0" w:firstRow="1" w:lastRow="0" w:firstColumn="1" w:lastColumn="0" w:noHBand="0" w:noVBand="1"/>
      </w:tblPr>
      <w:tblGrid>
        <w:gridCol w:w="3510"/>
        <w:gridCol w:w="1843"/>
        <w:gridCol w:w="1843"/>
        <w:gridCol w:w="3083"/>
      </w:tblGrid>
      <w:tr w:rsidR="008D6A20" w:rsidRPr="00F6249C" w:rsidTr="008D6A20">
        <w:tc>
          <w:tcPr>
            <w:tcW w:w="3510" w:type="dxa"/>
          </w:tcPr>
          <w:p w:rsidR="008D6A20" w:rsidRPr="00F6249C" w:rsidRDefault="008D6A20" w:rsidP="008D6A20">
            <w:pPr>
              <w:autoSpaceDE w:val="0"/>
              <w:autoSpaceDN w:val="0"/>
              <w:adjustRightInd w:val="0"/>
              <w:jc w:val="center"/>
              <w:rPr>
                <w:iCs/>
                <w:lang w:eastAsia="en-US"/>
              </w:rPr>
            </w:pPr>
            <w:r w:rsidRPr="00F6249C">
              <w:rPr>
                <w:iCs/>
                <w:lang w:eastAsia="en-US"/>
              </w:rPr>
              <w:t>Виды работы с языковым материалом</w:t>
            </w:r>
          </w:p>
        </w:tc>
        <w:tc>
          <w:tcPr>
            <w:tcW w:w="1843" w:type="dxa"/>
          </w:tcPr>
          <w:p w:rsidR="008D6A20" w:rsidRPr="00F6249C" w:rsidRDefault="008D6A20" w:rsidP="00985F73">
            <w:pPr>
              <w:ind w:right="284"/>
              <w:contextualSpacing/>
              <w:jc w:val="center"/>
              <w:rPr>
                <w:bCs/>
                <w:iCs/>
              </w:rPr>
            </w:pPr>
            <w:r w:rsidRPr="00F6249C">
              <w:rPr>
                <w:bCs/>
                <w:iCs/>
              </w:rPr>
              <w:t>Количество заданий</w:t>
            </w:r>
          </w:p>
        </w:tc>
        <w:tc>
          <w:tcPr>
            <w:tcW w:w="1843" w:type="dxa"/>
          </w:tcPr>
          <w:p w:rsidR="008D6A20" w:rsidRPr="00F6249C" w:rsidRDefault="008D6A20" w:rsidP="00985F73">
            <w:pPr>
              <w:ind w:right="284"/>
              <w:contextualSpacing/>
              <w:jc w:val="center"/>
              <w:rPr>
                <w:bCs/>
                <w:iCs/>
              </w:rPr>
            </w:pPr>
            <w:r w:rsidRPr="00F6249C">
              <w:rPr>
                <w:bCs/>
                <w:iCs/>
              </w:rPr>
              <w:t>Максимальный первичный балл</w:t>
            </w:r>
          </w:p>
        </w:tc>
        <w:tc>
          <w:tcPr>
            <w:tcW w:w="3083" w:type="dxa"/>
          </w:tcPr>
          <w:p w:rsidR="008D6A20" w:rsidRPr="00F6249C" w:rsidRDefault="008D6A20" w:rsidP="006612A8">
            <w:pPr>
              <w:ind w:right="-2"/>
              <w:contextualSpacing/>
              <w:jc w:val="center"/>
              <w:rPr>
                <w:bCs/>
                <w:iCs/>
              </w:rPr>
            </w:pPr>
            <w:r w:rsidRPr="00F6249C">
              <w:rPr>
                <w:bCs/>
                <w:iCs/>
              </w:rPr>
              <w:t>Процент максимального первичного балла за выполнение заданий</w:t>
            </w:r>
            <w:r w:rsidR="00712E5A" w:rsidRPr="00F6249C">
              <w:rPr>
                <w:bCs/>
                <w:iCs/>
              </w:rPr>
              <w:t>,</w:t>
            </w:r>
            <w:r w:rsidRPr="00F6249C">
              <w:rPr>
                <w:bCs/>
                <w:iCs/>
              </w:rPr>
              <w:t xml:space="preserve"> предусматривающих различные виды работы с языковым материалом, от максимального первичного балла за всю работу, равного 3</w:t>
            </w:r>
            <w:r w:rsidR="006612A8" w:rsidRPr="00F6249C">
              <w:rPr>
                <w:bCs/>
                <w:iCs/>
              </w:rPr>
              <w:t>3</w:t>
            </w:r>
          </w:p>
        </w:tc>
      </w:tr>
      <w:tr w:rsidR="008D6A20" w:rsidRPr="00F6249C" w:rsidTr="008D6A20">
        <w:tc>
          <w:tcPr>
            <w:tcW w:w="3510" w:type="dxa"/>
          </w:tcPr>
          <w:p w:rsidR="008D6A20" w:rsidRPr="00F6249C" w:rsidRDefault="008D6A20" w:rsidP="008D6A20">
            <w:pPr>
              <w:autoSpaceDE w:val="0"/>
              <w:autoSpaceDN w:val="0"/>
              <w:adjustRightInd w:val="0"/>
              <w:rPr>
                <w:iCs/>
                <w:lang w:eastAsia="en-US"/>
              </w:rPr>
            </w:pPr>
            <w:r w:rsidRPr="00F6249C">
              <w:rPr>
                <w:iCs/>
                <w:lang w:eastAsia="en-US"/>
              </w:rPr>
              <w:t>Написание изложения</w:t>
            </w:r>
          </w:p>
        </w:tc>
        <w:tc>
          <w:tcPr>
            <w:tcW w:w="1843" w:type="dxa"/>
          </w:tcPr>
          <w:p w:rsidR="008D6A20" w:rsidRPr="00F6249C" w:rsidRDefault="008D6A20" w:rsidP="008D6A20">
            <w:pPr>
              <w:autoSpaceDE w:val="0"/>
              <w:autoSpaceDN w:val="0"/>
              <w:adjustRightInd w:val="0"/>
              <w:jc w:val="center"/>
              <w:rPr>
                <w:iCs/>
                <w:lang w:eastAsia="en-US"/>
              </w:rPr>
            </w:pPr>
            <w:r w:rsidRPr="00F6249C">
              <w:rPr>
                <w:iCs/>
                <w:lang w:eastAsia="en-US"/>
              </w:rPr>
              <w:t>1</w:t>
            </w:r>
          </w:p>
        </w:tc>
        <w:tc>
          <w:tcPr>
            <w:tcW w:w="1843" w:type="dxa"/>
          </w:tcPr>
          <w:p w:rsidR="008D6A20" w:rsidRPr="00F6249C" w:rsidRDefault="008D6A20" w:rsidP="008D6A20">
            <w:pPr>
              <w:autoSpaceDE w:val="0"/>
              <w:autoSpaceDN w:val="0"/>
              <w:adjustRightInd w:val="0"/>
              <w:jc w:val="center"/>
              <w:rPr>
                <w:iCs/>
                <w:lang w:eastAsia="en-US"/>
              </w:rPr>
            </w:pPr>
            <w:r w:rsidRPr="00F6249C">
              <w:rPr>
                <w:iCs/>
                <w:lang w:eastAsia="en-US"/>
              </w:rPr>
              <w:t>7</w:t>
            </w:r>
          </w:p>
        </w:tc>
        <w:tc>
          <w:tcPr>
            <w:tcW w:w="3083" w:type="dxa"/>
          </w:tcPr>
          <w:p w:rsidR="008D6A20" w:rsidRPr="00F6249C" w:rsidRDefault="006612A8" w:rsidP="008D6A20">
            <w:pPr>
              <w:autoSpaceDE w:val="0"/>
              <w:autoSpaceDN w:val="0"/>
              <w:adjustRightInd w:val="0"/>
              <w:jc w:val="center"/>
              <w:rPr>
                <w:iCs/>
                <w:lang w:eastAsia="en-US"/>
              </w:rPr>
            </w:pPr>
            <w:r w:rsidRPr="00F6249C">
              <w:rPr>
                <w:iCs/>
                <w:lang w:eastAsia="en-US"/>
              </w:rPr>
              <w:t>21</w:t>
            </w:r>
          </w:p>
        </w:tc>
      </w:tr>
      <w:tr w:rsidR="008D6A20" w:rsidRPr="00F6249C" w:rsidTr="008D6A20">
        <w:tc>
          <w:tcPr>
            <w:tcW w:w="3510" w:type="dxa"/>
          </w:tcPr>
          <w:p w:rsidR="008D6A20" w:rsidRPr="00F6249C" w:rsidRDefault="006612A8" w:rsidP="008D6A20">
            <w:pPr>
              <w:autoSpaceDE w:val="0"/>
              <w:autoSpaceDN w:val="0"/>
              <w:adjustRightInd w:val="0"/>
              <w:rPr>
                <w:iCs/>
                <w:lang w:eastAsia="en-US"/>
              </w:rPr>
            </w:pPr>
            <w:r w:rsidRPr="00F6249C">
              <w:rPr>
                <w:iCs/>
                <w:lang w:eastAsia="en-US"/>
              </w:rPr>
              <w:t>Проведение различных видов анализа</w:t>
            </w:r>
          </w:p>
        </w:tc>
        <w:tc>
          <w:tcPr>
            <w:tcW w:w="1843" w:type="dxa"/>
          </w:tcPr>
          <w:p w:rsidR="008D6A20" w:rsidRPr="00F6249C" w:rsidRDefault="006612A8" w:rsidP="008D6A20">
            <w:pPr>
              <w:autoSpaceDE w:val="0"/>
              <w:autoSpaceDN w:val="0"/>
              <w:adjustRightInd w:val="0"/>
              <w:jc w:val="center"/>
              <w:rPr>
                <w:iCs/>
                <w:lang w:eastAsia="en-US"/>
              </w:rPr>
            </w:pPr>
            <w:r w:rsidRPr="00F6249C">
              <w:rPr>
                <w:iCs/>
                <w:lang w:eastAsia="en-US"/>
              </w:rPr>
              <w:t>7</w:t>
            </w:r>
          </w:p>
        </w:tc>
        <w:tc>
          <w:tcPr>
            <w:tcW w:w="1843" w:type="dxa"/>
          </w:tcPr>
          <w:p w:rsidR="008D6A20" w:rsidRPr="00F6249C" w:rsidRDefault="006612A8" w:rsidP="008D6A20">
            <w:pPr>
              <w:autoSpaceDE w:val="0"/>
              <w:autoSpaceDN w:val="0"/>
              <w:adjustRightInd w:val="0"/>
              <w:jc w:val="center"/>
              <w:rPr>
                <w:iCs/>
                <w:lang w:eastAsia="en-US"/>
              </w:rPr>
            </w:pPr>
            <w:r w:rsidRPr="00F6249C">
              <w:rPr>
                <w:iCs/>
                <w:lang w:eastAsia="en-US"/>
              </w:rPr>
              <w:t>7</w:t>
            </w:r>
          </w:p>
        </w:tc>
        <w:tc>
          <w:tcPr>
            <w:tcW w:w="3083" w:type="dxa"/>
          </w:tcPr>
          <w:p w:rsidR="008D6A20" w:rsidRPr="00F6249C" w:rsidRDefault="006612A8" w:rsidP="008D6A20">
            <w:pPr>
              <w:autoSpaceDE w:val="0"/>
              <w:autoSpaceDN w:val="0"/>
              <w:adjustRightInd w:val="0"/>
              <w:jc w:val="center"/>
              <w:rPr>
                <w:iCs/>
                <w:lang w:eastAsia="en-US"/>
              </w:rPr>
            </w:pPr>
            <w:r w:rsidRPr="00F6249C">
              <w:rPr>
                <w:iCs/>
                <w:lang w:eastAsia="en-US"/>
              </w:rPr>
              <w:t>21</w:t>
            </w:r>
          </w:p>
        </w:tc>
      </w:tr>
      <w:tr w:rsidR="008D6A20" w:rsidRPr="00F6249C" w:rsidTr="008D6A20">
        <w:tc>
          <w:tcPr>
            <w:tcW w:w="3510" w:type="dxa"/>
          </w:tcPr>
          <w:p w:rsidR="008D6A20" w:rsidRPr="00F6249C" w:rsidRDefault="008D6A20" w:rsidP="008D6A20">
            <w:pPr>
              <w:autoSpaceDE w:val="0"/>
              <w:autoSpaceDN w:val="0"/>
              <w:adjustRightInd w:val="0"/>
              <w:rPr>
                <w:iCs/>
                <w:lang w:eastAsia="en-US"/>
              </w:rPr>
            </w:pPr>
            <w:r w:rsidRPr="00F6249C">
              <w:rPr>
                <w:iCs/>
                <w:lang w:eastAsia="en-US"/>
              </w:rPr>
              <w:t>Написание сочинения</w:t>
            </w:r>
          </w:p>
        </w:tc>
        <w:tc>
          <w:tcPr>
            <w:tcW w:w="1843" w:type="dxa"/>
          </w:tcPr>
          <w:p w:rsidR="008D6A20" w:rsidRPr="00F6249C" w:rsidRDefault="008D6A20" w:rsidP="008D6A20">
            <w:pPr>
              <w:autoSpaceDE w:val="0"/>
              <w:autoSpaceDN w:val="0"/>
              <w:adjustRightInd w:val="0"/>
              <w:jc w:val="center"/>
              <w:rPr>
                <w:iCs/>
                <w:lang w:eastAsia="en-US"/>
              </w:rPr>
            </w:pPr>
            <w:r w:rsidRPr="00F6249C">
              <w:rPr>
                <w:iCs/>
                <w:lang w:eastAsia="en-US"/>
              </w:rPr>
              <w:t>1</w:t>
            </w:r>
          </w:p>
        </w:tc>
        <w:tc>
          <w:tcPr>
            <w:tcW w:w="1843" w:type="dxa"/>
          </w:tcPr>
          <w:p w:rsidR="008D6A20" w:rsidRPr="00F6249C" w:rsidRDefault="008D6A20" w:rsidP="008D6A20">
            <w:pPr>
              <w:autoSpaceDE w:val="0"/>
              <w:autoSpaceDN w:val="0"/>
              <w:adjustRightInd w:val="0"/>
              <w:jc w:val="center"/>
              <w:rPr>
                <w:iCs/>
                <w:lang w:eastAsia="en-US"/>
              </w:rPr>
            </w:pPr>
            <w:r w:rsidRPr="00F6249C">
              <w:rPr>
                <w:iCs/>
                <w:lang w:eastAsia="en-US"/>
              </w:rPr>
              <w:t>9</w:t>
            </w:r>
          </w:p>
        </w:tc>
        <w:tc>
          <w:tcPr>
            <w:tcW w:w="3083" w:type="dxa"/>
          </w:tcPr>
          <w:p w:rsidR="008D6A20" w:rsidRPr="00F6249C" w:rsidRDefault="008D6A20" w:rsidP="008D6A20">
            <w:pPr>
              <w:autoSpaceDE w:val="0"/>
              <w:autoSpaceDN w:val="0"/>
              <w:adjustRightInd w:val="0"/>
              <w:jc w:val="center"/>
              <w:rPr>
                <w:iCs/>
                <w:lang w:eastAsia="en-US"/>
              </w:rPr>
            </w:pPr>
            <w:r w:rsidRPr="00F6249C">
              <w:rPr>
                <w:iCs/>
                <w:lang w:eastAsia="en-US"/>
              </w:rPr>
              <w:t>23</w:t>
            </w:r>
          </w:p>
        </w:tc>
      </w:tr>
      <w:tr w:rsidR="006612A8" w:rsidRPr="00F6249C" w:rsidTr="008D6A20">
        <w:tc>
          <w:tcPr>
            <w:tcW w:w="3510" w:type="dxa"/>
          </w:tcPr>
          <w:p w:rsidR="006612A8" w:rsidRPr="00F6249C" w:rsidRDefault="006612A8" w:rsidP="00CF4131">
            <w:pPr>
              <w:ind w:right="284"/>
              <w:contextualSpacing/>
              <w:rPr>
                <w:bCs/>
                <w:iCs/>
              </w:rPr>
            </w:pPr>
            <w:r w:rsidRPr="00F6249C">
              <w:rPr>
                <w:bCs/>
                <w:iCs/>
              </w:rPr>
              <w:t>Практическая грамотность и фактическая точность речи</w:t>
            </w:r>
          </w:p>
        </w:tc>
        <w:tc>
          <w:tcPr>
            <w:tcW w:w="1843" w:type="dxa"/>
          </w:tcPr>
          <w:p w:rsidR="006612A8" w:rsidRPr="00F6249C" w:rsidRDefault="006612A8" w:rsidP="008D6A20">
            <w:pPr>
              <w:autoSpaceDE w:val="0"/>
              <w:autoSpaceDN w:val="0"/>
              <w:adjustRightInd w:val="0"/>
              <w:jc w:val="center"/>
              <w:rPr>
                <w:iCs/>
                <w:lang w:eastAsia="en-US"/>
              </w:rPr>
            </w:pPr>
          </w:p>
        </w:tc>
        <w:tc>
          <w:tcPr>
            <w:tcW w:w="1843" w:type="dxa"/>
          </w:tcPr>
          <w:p w:rsidR="006612A8" w:rsidRPr="00F6249C" w:rsidRDefault="006612A8" w:rsidP="008D6A20">
            <w:pPr>
              <w:autoSpaceDE w:val="0"/>
              <w:autoSpaceDN w:val="0"/>
              <w:adjustRightInd w:val="0"/>
              <w:jc w:val="center"/>
              <w:rPr>
                <w:iCs/>
                <w:lang w:eastAsia="en-US"/>
              </w:rPr>
            </w:pPr>
            <w:r w:rsidRPr="00F6249C">
              <w:rPr>
                <w:iCs/>
                <w:lang w:eastAsia="en-US"/>
              </w:rPr>
              <w:t>10 (на основе написания сочинения и изложения)</w:t>
            </w:r>
          </w:p>
        </w:tc>
        <w:tc>
          <w:tcPr>
            <w:tcW w:w="3083" w:type="dxa"/>
          </w:tcPr>
          <w:p w:rsidR="006612A8" w:rsidRPr="00F6249C" w:rsidRDefault="006612A8" w:rsidP="008D6A20">
            <w:pPr>
              <w:autoSpaceDE w:val="0"/>
              <w:autoSpaceDN w:val="0"/>
              <w:adjustRightInd w:val="0"/>
              <w:jc w:val="center"/>
              <w:rPr>
                <w:iCs/>
                <w:lang w:eastAsia="en-US"/>
              </w:rPr>
            </w:pPr>
            <w:r w:rsidRPr="00F6249C">
              <w:rPr>
                <w:iCs/>
                <w:lang w:eastAsia="en-US"/>
              </w:rPr>
              <w:t>31</w:t>
            </w:r>
          </w:p>
        </w:tc>
      </w:tr>
      <w:tr w:rsidR="006612A8" w:rsidRPr="00F6249C" w:rsidTr="008D6A20">
        <w:tc>
          <w:tcPr>
            <w:tcW w:w="3510" w:type="dxa"/>
          </w:tcPr>
          <w:p w:rsidR="006612A8" w:rsidRPr="00F6249C" w:rsidRDefault="006612A8" w:rsidP="008D6A20">
            <w:pPr>
              <w:autoSpaceDE w:val="0"/>
              <w:autoSpaceDN w:val="0"/>
              <w:adjustRightInd w:val="0"/>
              <w:rPr>
                <w:iCs/>
                <w:lang w:eastAsia="en-US"/>
              </w:rPr>
            </w:pPr>
            <w:r w:rsidRPr="00F6249C">
              <w:rPr>
                <w:iCs/>
                <w:lang w:eastAsia="en-US"/>
              </w:rPr>
              <w:t>Итого</w:t>
            </w:r>
          </w:p>
        </w:tc>
        <w:tc>
          <w:tcPr>
            <w:tcW w:w="1843" w:type="dxa"/>
          </w:tcPr>
          <w:p w:rsidR="006612A8" w:rsidRPr="00F6249C" w:rsidRDefault="006612A8" w:rsidP="008D6A20">
            <w:pPr>
              <w:autoSpaceDE w:val="0"/>
              <w:autoSpaceDN w:val="0"/>
              <w:adjustRightInd w:val="0"/>
              <w:jc w:val="center"/>
              <w:rPr>
                <w:iCs/>
                <w:lang w:eastAsia="en-US"/>
              </w:rPr>
            </w:pPr>
            <w:r w:rsidRPr="00F6249C">
              <w:rPr>
                <w:iCs/>
                <w:lang w:eastAsia="en-US"/>
              </w:rPr>
              <w:t>15</w:t>
            </w:r>
          </w:p>
        </w:tc>
        <w:tc>
          <w:tcPr>
            <w:tcW w:w="1843" w:type="dxa"/>
          </w:tcPr>
          <w:p w:rsidR="006612A8" w:rsidRPr="00F6249C" w:rsidRDefault="006612A8" w:rsidP="008D6A20">
            <w:pPr>
              <w:autoSpaceDE w:val="0"/>
              <w:autoSpaceDN w:val="0"/>
              <w:adjustRightInd w:val="0"/>
              <w:jc w:val="center"/>
              <w:rPr>
                <w:iCs/>
                <w:lang w:eastAsia="en-US"/>
              </w:rPr>
            </w:pPr>
            <w:r w:rsidRPr="00F6249C">
              <w:rPr>
                <w:iCs/>
                <w:lang w:eastAsia="en-US"/>
              </w:rPr>
              <w:t>39</w:t>
            </w:r>
          </w:p>
        </w:tc>
        <w:tc>
          <w:tcPr>
            <w:tcW w:w="3083" w:type="dxa"/>
          </w:tcPr>
          <w:p w:rsidR="006612A8" w:rsidRPr="00F6249C" w:rsidRDefault="006612A8" w:rsidP="008D6A20">
            <w:pPr>
              <w:autoSpaceDE w:val="0"/>
              <w:autoSpaceDN w:val="0"/>
              <w:adjustRightInd w:val="0"/>
              <w:jc w:val="center"/>
              <w:rPr>
                <w:iCs/>
                <w:lang w:eastAsia="en-US"/>
              </w:rPr>
            </w:pPr>
            <w:r w:rsidRPr="00F6249C">
              <w:rPr>
                <w:iCs/>
                <w:lang w:eastAsia="en-US"/>
              </w:rPr>
              <w:t>100</w:t>
            </w:r>
          </w:p>
        </w:tc>
      </w:tr>
    </w:tbl>
    <w:p w:rsidR="008D6A20" w:rsidRPr="00F6249C" w:rsidRDefault="008D6A20" w:rsidP="00AA77E4">
      <w:pPr>
        <w:autoSpaceDE w:val="0"/>
        <w:autoSpaceDN w:val="0"/>
        <w:adjustRightInd w:val="0"/>
        <w:jc w:val="right"/>
        <w:rPr>
          <w:b/>
          <w:i/>
          <w:iCs/>
          <w:lang w:eastAsia="en-US"/>
        </w:rPr>
      </w:pPr>
    </w:p>
    <w:p w:rsidR="008D6A20" w:rsidRPr="00F6249C" w:rsidRDefault="007A0F2E" w:rsidP="00712E5A">
      <w:pPr>
        <w:autoSpaceDE w:val="0"/>
        <w:autoSpaceDN w:val="0"/>
        <w:adjustRightInd w:val="0"/>
        <w:spacing w:line="360" w:lineRule="auto"/>
        <w:ind w:firstLine="708"/>
        <w:rPr>
          <w:iCs/>
          <w:sz w:val="28"/>
          <w:szCs w:val="28"/>
          <w:lang w:eastAsia="en-US"/>
        </w:rPr>
      </w:pPr>
      <w:r w:rsidRPr="00F6249C">
        <w:rPr>
          <w:iCs/>
          <w:sz w:val="28"/>
          <w:szCs w:val="28"/>
          <w:lang w:eastAsia="en-US"/>
        </w:rPr>
        <w:t>Все задания диагностической работы относятся к базовому уровню сложности.</w:t>
      </w:r>
    </w:p>
    <w:p w:rsidR="00712E5A" w:rsidRPr="00F6249C" w:rsidRDefault="00712E5A" w:rsidP="00712E5A">
      <w:pPr>
        <w:autoSpaceDE w:val="0"/>
        <w:autoSpaceDN w:val="0"/>
        <w:adjustRightInd w:val="0"/>
        <w:spacing w:line="360" w:lineRule="auto"/>
        <w:ind w:firstLine="708"/>
        <w:jc w:val="both"/>
        <w:rPr>
          <w:bCs/>
          <w:sz w:val="28"/>
          <w:szCs w:val="28"/>
          <w:lang w:eastAsia="en-US"/>
        </w:rPr>
      </w:pPr>
      <w:r w:rsidRPr="00F6249C">
        <w:rPr>
          <w:bCs/>
          <w:sz w:val="28"/>
          <w:szCs w:val="28"/>
          <w:lang w:eastAsia="en-US"/>
        </w:rPr>
        <w:t>Рассмотрим с</w:t>
      </w:r>
      <w:r w:rsidR="00AA77E4" w:rsidRPr="00F6249C">
        <w:rPr>
          <w:bCs/>
          <w:sz w:val="28"/>
          <w:szCs w:val="28"/>
          <w:lang w:eastAsia="en-US"/>
        </w:rPr>
        <w:t>истем</w:t>
      </w:r>
      <w:r w:rsidRPr="00F6249C">
        <w:rPr>
          <w:bCs/>
          <w:sz w:val="28"/>
          <w:szCs w:val="28"/>
          <w:lang w:eastAsia="en-US"/>
        </w:rPr>
        <w:t>у</w:t>
      </w:r>
      <w:r w:rsidR="00AA77E4" w:rsidRPr="00F6249C">
        <w:rPr>
          <w:bCs/>
          <w:sz w:val="28"/>
          <w:szCs w:val="28"/>
          <w:lang w:eastAsia="en-US"/>
        </w:rPr>
        <w:t xml:space="preserve"> оценивания выполнения отдельных заданий </w:t>
      </w:r>
      <w:r w:rsidR="00246E9B" w:rsidRPr="00F6249C">
        <w:rPr>
          <w:bCs/>
          <w:sz w:val="28"/>
          <w:szCs w:val="28"/>
          <w:lang w:eastAsia="en-US"/>
        </w:rPr>
        <w:t xml:space="preserve">и </w:t>
      </w:r>
      <w:r w:rsidR="00DD024F" w:rsidRPr="00F6249C">
        <w:rPr>
          <w:bCs/>
          <w:sz w:val="28"/>
          <w:szCs w:val="28"/>
          <w:lang w:eastAsia="en-US"/>
        </w:rPr>
        <w:t>ДР</w:t>
      </w:r>
      <w:r w:rsidRPr="00F6249C">
        <w:rPr>
          <w:bCs/>
          <w:sz w:val="28"/>
          <w:szCs w:val="28"/>
          <w:lang w:eastAsia="en-US"/>
        </w:rPr>
        <w:t xml:space="preserve">-10 </w:t>
      </w:r>
      <w:r w:rsidR="00AA77E4" w:rsidRPr="00F6249C">
        <w:rPr>
          <w:bCs/>
          <w:sz w:val="28"/>
          <w:szCs w:val="28"/>
          <w:lang w:eastAsia="en-US"/>
        </w:rPr>
        <w:t xml:space="preserve"> в целом</w:t>
      </w:r>
      <w:r w:rsidRPr="00F6249C">
        <w:rPr>
          <w:bCs/>
          <w:sz w:val="28"/>
          <w:szCs w:val="28"/>
          <w:lang w:eastAsia="en-US"/>
        </w:rPr>
        <w:t>.</w:t>
      </w:r>
    </w:p>
    <w:p w:rsidR="00AA77E4" w:rsidRPr="00F6249C" w:rsidRDefault="00AA77E4" w:rsidP="00712E5A">
      <w:pPr>
        <w:autoSpaceDE w:val="0"/>
        <w:autoSpaceDN w:val="0"/>
        <w:adjustRightInd w:val="0"/>
        <w:spacing w:line="360" w:lineRule="auto"/>
        <w:ind w:firstLine="708"/>
        <w:jc w:val="both"/>
        <w:rPr>
          <w:sz w:val="28"/>
          <w:szCs w:val="28"/>
          <w:lang w:eastAsia="en-US"/>
        </w:rPr>
      </w:pPr>
      <w:r w:rsidRPr="00F6249C">
        <w:rPr>
          <w:sz w:val="28"/>
          <w:szCs w:val="28"/>
          <w:lang w:eastAsia="en-US"/>
        </w:rPr>
        <w:t>Ответ на задание 1 (сжатое изложение) части 1 работы оценивается по</w:t>
      </w:r>
      <w:r w:rsidR="00F9430E" w:rsidRPr="00F6249C">
        <w:rPr>
          <w:sz w:val="28"/>
          <w:szCs w:val="28"/>
          <w:lang w:eastAsia="en-US"/>
        </w:rPr>
        <w:t xml:space="preserve"> </w:t>
      </w:r>
      <w:r w:rsidRPr="00F6249C">
        <w:rPr>
          <w:sz w:val="28"/>
          <w:szCs w:val="28"/>
          <w:lang w:eastAsia="en-US"/>
        </w:rPr>
        <w:t>специально разработанным критериям. Максимальное количество баллов за</w:t>
      </w:r>
      <w:r w:rsidR="00F9430E" w:rsidRPr="00F6249C">
        <w:rPr>
          <w:sz w:val="28"/>
          <w:szCs w:val="28"/>
          <w:lang w:eastAsia="en-US"/>
        </w:rPr>
        <w:t xml:space="preserve"> </w:t>
      </w:r>
      <w:r w:rsidRPr="00F6249C">
        <w:rPr>
          <w:sz w:val="28"/>
          <w:szCs w:val="28"/>
          <w:lang w:eastAsia="en-US"/>
        </w:rPr>
        <w:t>сжатое изложение – 7.</w:t>
      </w:r>
    </w:p>
    <w:p w:rsidR="00AA77E4" w:rsidRPr="00F6249C" w:rsidRDefault="00AA77E4" w:rsidP="00712E5A">
      <w:pPr>
        <w:suppressAutoHyphens/>
        <w:autoSpaceDE w:val="0"/>
        <w:autoSpaceDN w:val="0"/>
        <w:adjustRightInd w:val="0"/>
        <w:spacing w:line="360" w:lineRule="auto"/>
        <w:ind w:firstLine="709"/>
        <w:jc w:val="both"/>
        <w:rPr>
          <w:sz w:val="28"/>
          <w:szCs w:val="28"/>
          <w:lang w:eastAsia="en-US"/>
        </w:rPr>
      </w:pPr>
      <w:r w:rsidRPr="00F6249C">
        <w:rPr>
          <w:sz w:val="28"/>
          <w:szCs w:val="28"/>
          <w:lang w:eastAsia="en-US"/>
        </w:rPr>
        <w:t xml:space="preserve">За верное выполнение каждого задания части 2 работы </w:t>
      </w:r>
      <w:r w:rsidR="007A0F2E" w:rsidRPr="00F6249C">
        <w:rPr>
          <w:sz w:val="28"/>
          <w:szCs w:val="28"/>
          <w:lang w:eastAsia="en-US"/>
        </w:rPr>
        <w:t>участник ДР</w:t>
      </w:r>
      <w:r w:rsidR="00F9430E" w:rsidRPr="00F6249C">
        <w:rPr>
          <w:sz w:val="28"/>
          <w:szCs w:val="28"/>
          <w:lang w:eastAsia="en-US"/>
        </w:rPr>
        <w:t xml:space="preserve"> </w:t>
      </w:r>
      <w:r w:rsidRPr="00F6249C">
        <w:rPr>
          <w:sz w:val="28"/>
          <w:szCs w:val="28"/>
          <w:lang w:eastAsia="en-US"/>
        </w:rPr>
        <w:t>получает 1 балл. За неверный ответ или его отсутствие выставляется</w:t>
      </w:r>
      <w:r w:rsidR="00F9430E" w:rsidRPr="00F6249C">
        <w:rPr>
          <w:sz w:val="28"/>
          <w:szCs w:val="28"/>
          <w:lang w:eastAsia="en-US"/>
        </w:rPr>
        <w:t xml:space="preserve"> </w:t>
      </w:r>
      <w:r w:rsidRPr="00F6249C">
        <w:rPr>
          <w:sz w:val="28"/>
          <w:szCs w:val="28"/>
          <w:lang w:eastAsia="en-US"/>
        </w:rPr>
        <w:t>ноль баллов. Максимальное количество баллов, которое может набрать</w:t>
      </w:r>
      <w:r w:rsidR="00F9430E" w:rsidRPr="00F6249C">
        <w:rPr>
          <w:sz w:val="28"/>
          <w:szCs w:val="28"/>
          <w:lang w:eastAsia="en-US"/>
        </w:rPr>
        <w:t xml:space="preserve"> </w:t>
      </w:r>
      <w:r w:rsidR="00246E9B" w:rsidRPr="00F6249C">
        <w:rPr>
          <w:sz w:val="28"/>
          <w:szCs w:val="28"/>
          <w:lang w:eastAsia="en-US"/>
        </w:rPr>
        <w:t>обучающийся</w:t>
      </w:r>
      <w:r w:rsidRPr="00F6249C">
        <w:rPr>
          <w:sz w:val="28"/>
          <w:szCs w:val="28"/>
          <w:lang w:eastAsia="en-US"/>
        </w:rPr>
        <w:t xml:space="preserve">, правильно выполнивший задания части 2 работы, – </w:t>
      </w:r>
      <w:r w:rsidR="007A0F2E" w:rsidRPr="00F6249C">
        <w:rPr>
          <w:sz w:val="28"/>
          <w:szCs w:val="28"/>
          <w:lang w:eastAsia="en-US"/>
        </w:rPr>
        <w:t>7</w:t>
      </w:r>
      <w:r w:rsidRPr="00F6249C">
        <w:rPr>
          <w:sz w:val="28"/>
          <w:szCs w:val="28"/>
          <w:lang w:eastAsia="en-US"/>
        </w:rPr>
        <w:t>.</w:t>
      </w:r>
    </w:p>
    <w:p w:rsidR="00AA77E4" w:rsidRPr="00F6249C" w:rsidRDefault="00AA77E4" w:rsidP="007732F4">
      <w:pPr>
        <w:suppressAutoHyphens/>
        <w:autoSpaceDE w:val="0"/>
        <w:autoSpaceDN w:val="0"/>
        <w:adjustRightInd w:val="0"/>
        <w:spacing w:line="360" w:lineRule="auto"/>
        <w:ind w:firstLine="709"/>
        <w:jc w:val="both"/>
        <w:rPr>
          <w:sz w:val="28"/>
          <w:szCs w:val="28"/>
          <w:lang w:eastAsia="en-US"/>
        </w:rPr>
      </w:pPr>
      <w:r w:rsidRPr="00F6249C">
        <w:rPr>
          <w:sz w:val="28"/>
          <w:szCs w:val="28"/>
          <w:lang w:eastAsia="en-US"/>
        </w:rPr>
        <w:t>Оценка ответа на задание части 3 работы осуществляется по</w:t>
      </w:r>
      <w:r w:rsidR="00F9430E" w:rsidRPr="00F6249C">
        <w:rPr>
          <w:sz w:val="28"/>
          <w:szCs w:val="28"/>
          <w:lang w:eastAsia="en-US"/>
        </w:rPr>
        <w:t xml:space="preserve"> </w:t>
      </w:r>
      <w:r w:rsidRPr="00F6249C">
        <w:rPr>
          <w:sz w:val="28"/>
          <w:szCs w:val="28"/>
          <w:lang w:eastAsia="en-US"/>
        </w:rPr>
        <w:t>специально разработанным критериям. Максимальное количество баллов за</w:t>
      </w:r>
      <w:r w:rsidR="00F9430E" w:rsidRPr="00F6249C">
        <w:rPr>
          <w:sz w:val="28"/>
          <w:szCs w:val="28"/>
          <w:lang w:eastAsia="en-US"/>
        </w:rPr>
        <w:t xml:space="preserve"> </w:t>
      </w:r>
      <w:r w:rsidRPr="00F6249C">
        <w:rPr>
          <w:sz w:val="28"/>
          <w:szCs w:val="28"/>
          <w:lang w:eastAsia="en-US"/>
        </w:rPr>
        <w:t>сочинение-рассуждение (альтернативное задание) – 9.</w:t>
      </w:r>
    </w:p>
    <w:p w:rsidR="00AA77E4" w:rsidRPr="00F6249C" w:rsidRDefault="00AA77E4" w:rsidP="007732F4">
      <w:pPr>
        <w:suppressAutoHyphens/>
        <w:autoSpaceDE w:val="0"/>
        <w:autoSpaceDN w:val="0"/>
        <w:adjustRightInd w:val="0"/>
        <w:spacing w:line="360" w:lineRule="auto"/>
        <w:ind w:firstLine="709"/>
        <w:jc w:val="both"/>
        <w:rPr>
          <w:sz w:val="28"/>
          <w:szCs w:val="28"/>
          <w:lang w:eastAsia="en-US"/>
        </w:rPr>
      </w:pPr>
      <w:r w:rsidRPr="00F6249C">
        <w:rPr>
          <w:sz w:val="28"/>
          <w:szCs w:val="28"/>
          <w:lang w:eastAsia="en-US"/>
        </w:rPr>
        <w:t>Оценка практической грамотности и фактической</w:t>
      </w:r>
      <w:r w:rsidR="00F9430E" w:rsidRPr="00F6249C">
        <w:rPr>
          <w:sz w:val="28"/>
          <w:szCs w:val="28"/>
          <w:lang w:eastAsia="en-US"/>
        </w:rPr>
        <w:t xml:space="preserve"> </w:t>
      </w:r>
      <w:r w:rsidRPr="00F6249C">
        <w:rPr>
          <w:sz w:val="28"/>
          <w:szCs w:val="28"/>
          <w:lang w:eastAsia="en-US"/>
        </w:rPr>
        <w:t xml:space="preserve">точности письменной речи </w:t>
      </w:r>
      <w:r w:rsidR="007A0F2E" w:rsidRPr="00F6249C">
        <w:rPr>
          <w:sz w:val="28"/>
          <w:szCs w:val="28"/>
          <w:lang w:eastAsia="en-US"/>
        </w:rPr>
        <w:t xml:space="preserve">обучающегося </w:t>
      </w:r>
      <w:r w:rsidRPr="00F6249C">
        <w:rPr>
          <w:sz w:val="28"/>
          <w:szCs w:val="28"/>
          <w:lang w:eastAsia="en-US"/>
        </w:rPr>
        <w:t>производится на основании проверки</w:t>
      </w:r>
      <w:r w:rsidR="006076C8" w:rsidRPr="00F6249C">
        <w:rPr>
          <w:sz w:val="28"/>
          <w:szCs w:val="28"/>
          <w:lang w:eastAsia="en-US"/>
        </w:rPr>
        <w:t xml:space="preserve"> </w:t>
      </w:r>
      <w:r w:rsidRPr="00F6249C">
        <w:rPr>
          <w:sz w:val="28"/>
          <w:szCs w:val="28"/>
          <w:lang w:eastAsia="en-US"/>
        </w:rPr>
        <w:t>изложения и сочинения в целом и составляет 10 баллов.</w:t>
      </w:r>
    </w:p>
    <w:p w:rsidR="00AA77E4" w:rsidRPr="00F6249C" w:rsidRDefault="00AA77E4" w:rsidP="007732F4">
      <w:pPr>
        <w:suppressAutoHyphens/>
        <w:autoSpaceDE w:val="0"/>
        <w:autoSpaceDN w:val="0"/>
        <w:adjustRightInd w:val="0"/>
        <w:spacing w:line="360" w:lineRule="auto"/>
        <w:ind w:firstLine="709"/>
        <w:jc w:val="both"/>
        <w:rPr>
          <w:sz w:val="28"/>
          <w:szCs w:val="28"/>
          <w:lang w:eastAsia="en-US"/>
        </w:rPr>
      </w:pPr>
      <w:r w:rsidRPr="00F6249C">
        <w:rPr>
          <w:sz w:val="28"/>
          <w:szCs w:val="28"/>
          <w:lang w:eastAsia="en-US"/>
        </w:rPr>
        <w:t>Максимальное количество баллов, которое</w:t>
      </w:r>
      <w:r w:rsidR="007A0F2E" w:rsidRPr="00F6249C">
        <w:rPr>
          <w:sz w:val="28"/>
          <w:szCs w:val="28"/>
          <w:lang w:eastAsia="en-US"/>
        </w:rPr>
        <w:t xml:space="preserve"> участник </w:t>
      </w:r>
      <w:r w:rsidRPr="00F6249C">
        <w:rPr>
          <w:sz w:val="28"/>
          <w:szCs w:val="28"/>
          <w:lang w:eastAsia="en-US"/>
        </w:rPr>
        <w:t xml:space="preserve"> может получить</w:t>
      </w:r>
      <w:r w:rsidR="00F9430E" w:rsidRPr="00F6249C">
        <w:rPr>
          <w:sz w:val="28"/>
          <w:szCs w:val="28"/>
          <w:lang w:eastAsia="en-US"/>
        </w:rPr>
        <w:t xml:space="preserve"> </w:t>
      </w:r>
      <w:r w:rsidRPr="00F6249C">
        <w:rPr>
          <w:sz w:val="28"/>
          <w:szCs w:val="28"/>
          <w:lang w:eastAsia="en-US"/>
        </w:rPr>
        <w:t xml:space="preserve">за выполнение всей </w:t>
      </w:r>
      <w:r w:rsidR="007A0F2E" w:rsidRPr="00F6249C">
        <w:rPr>
          <w:sz w:val="28"/>
          <w:szCs w:val="28"/>
          <w:lang w:eastAsia="en-US"/>
        </w:rPr>
        <w:t>диагностической</w:t>
      </w:r>
      <w:r w:rsidRPr="00F6249C">
        <w:rPr>
          <w:sz w:val="28"/>
          <w:szCs w:val="28"/>
          <w:lang w:eastAsia="en-US"/>
        </w:rPr>
        <w:t xml:space="preserve"> работы, – 3</w:t>
      </w:r>
      <w:r w:rsidR="007A0F2E" w:rsidRPr="00F6249C">
        <w:rPr>
          <w:sz w:val="28"/>
          <w:szCs w:val="28"/>
          <w:lang w:eastAsia="en-US"/>
        </w:rPr>
        <w:t>3</w:t>
      </w:r>
      <w:r w:rsidRPr="00F6249C">
        <w:rPr>
          <w:sz w:val="28"/>
          <w:szCs w:val="28"/>
          <w:lang w:eastAsia="en-US"/>
        </w:rPr>
        <w:t>.</w:t>
      </w:r>
    </w:p>
    <w:bookmarkEnd w:id="1"/>
    <w:p w:rsidR="00712E5A" w:rsidRPr="00F6249C" w:rsidRDefault="00712E5A" w:rsidP="00DD024F">
      <w:pPr>
        <w:pStyle w:val="a3"/>
        <w:suppressAutoHyphens/>
        <w:spacing w:after="0" w:line="360" w:lineRule="auto"/>
        <w:ind w:left="0"/>
        <w:jc w:val="both"/>
        <w:rPr>
          <w:rFonts w:ascii="Times New Roman" w:eastAsia="Times New Roman" w:hAnsi="Times New Roman"/>
          <w:b/>
          <w:sz w:val="28"/>
          <w:szCs w:val="28"/>
          <w:lang w:eastAsia="ru-RU"/>
        </w:rPr>
      </w:pPr>
    </w:p>
    <w:p w:rsidR="00903AC5" w:rsidRPr="00F6249C" w:rsidRDefault="00DD024F" w:rsidP="00712E5A">
      <w:pPr>
        <w:pStyle w:val="a3"/>
        <w:suppressAutoHyphens/>
        <w:spacing w:after="0" w:line="360" w:lineRule="auto"/>
        <w:ind w:left="0"/>
        <w:jc w:val="center"/>
        <w:rPr>
          <w:rFonts w:ascii="Times New Roman" w:eastAsia="Times New Roman" w:hAnsi="Times New Roman"/>
          <w:b/>
          <w:sz w:val="28"/>
          <w:szCs w:val="28"/>
          <w:lang w:eastAsia="ru-RU"/>
        </w:rPr>
      </w:pPr>
      <w:r w:rsidRPr="00F6249C">
        <w:rPr>
          <w:rFonts w:ascii="Times New Roman" w:eastAsia="Times New Roman" w:hAnsi="Times New Roman"/>
          <w:b/>
          <w:sz w:val="28"/>
          <w:szCs w:val="28"/>
          <w:lang w:eastAsia="ru-RU"/>
        </w:rPr>
        <w:t>3</w:t>
      </w:r>
      <w:r w:rsidR="00903AC5" w:rsidRPr="00F6249C">
        <w:rPr>
          <w:rFonts w:ascii="Times New Roman" w:eastAsia="Times New Roman" w:hAnsi="Times New Roman"/>
          <w:b/>
          <w:sz w:val="24"/>
          <w:szCs w:val="24"/>
          <w:lang w:eastAsia="ru-RU"/>
        </w:rPr>
        <w:t>.</w:t>
      </w:r>
      <w:r w:rsidR="00661C2E" w:rsidRPr="00F6249C">
        <w:rPr>
          <w:rFonts w:ascii="Times New Roman" w:eastAsia="Times New Roman" w:hAnsi="Times New Roman"/>
          <w:b/>
          <w:sz w:val="24"/>
          <w:szCs w:val="24"/>
          <w:lang w:eastAsia="ru-RU"/>
        </w:rPr>
        <w:t xml:space="preserve"> </w:t>
      </w:r>
      <w:r w:rsidRPr="00F6249C">
        <w:rPr>
          <w:rFonts w:ascii="Times New Roman" w:eastAsia="Times New Roman" w:hAnsi="Times New Roman"/>
          <w:b/>
          <w:sz w:val="28"/>
          <w:szCs w:val="28"/>
          <w:lang w:eastAsia="ru-RU"/>
        </w:rPr>
        <w:t>А</w:t>
      </w:r>
      <w:r w:rsidR="00661C2E" w:rsidRPr="00F6249C">
        <w:rPr>
          <w:rFonts w:ascii="Times New Roman" w:eastAsia="Times New Roman" w:hAnsi="Times New Roman"/>
          <w:b/>
          <w:sz w:val="28"/>
          <w:szCs w:val="28"/>
          <w:lang w:eastAsia="ru-RU"/>
        </w:rPr>
        <w:t>нализ</w:t>
      </w:r>
      <w:r w:rsidR="00F9430E" w:rsidRPr="00F6249C">
        <w:rPr>
          <w:rFonts w:ascii="Times New Roman" w:eastAsia="Times New Roman" w:hAnsi="Times New Roman"/>
          <w:b/>
          <w:sz w:val="28"/>
          <w:szCs w:val="28"/>
          <w:lang w:eastAsia="ru-RU"/>
        </w:rPr>
        <w:t xml:space="preserve"> </w:t>
      </w:r>
      <w:r w:rsidRPr="00F6249C">
        <w:rPr>
          <w:rFonts w:ascii="Times New Roman" w:eastAsia="Times New Roman" w:hAnsi="Times New Roman"/>
          <w:b/>
          <w:sz w:val="28"/>
          <w:szCs w:val="28"/>
          <w:lang w:eastAsia="ru-RU"/>
        </w:rPr>
        <w:t xml:space="preserve">результатов </w:t>
      </w:r>
      <w:r w:rsidR="00661C2E" w:rsidRPr="00F6249C">
        <w:rPr>
          <w:rFonts w:ascii="Times New Roman" w:eastAsia="Times New Roman" w:hAnsi="Times New Roman"/>
          <w:b/>
          <w:sz w:val="28"/>
          <w:szCs w:val="28"/>
          <w:lang w:eastAsia="ru-RU"/>
        </w:rPr>
        <w:t>в</w:t>
      </w:r>
      <w:r w:rsidR="00B155D3" w:rsidRPr="00F6249C">
        <w:rPr>
          <w:rFonts w:ascii="Times New Roman" w:eastAsia="Times New Roman" w:hAnsi="Times New Roman"/>
          <w:b/>
          <w:sz w:val="28"/>
          <w:szCs w:val="28"/>
          <w:lang w:eastAsia="ru-RU"/>
        </w:rPr>
        <w:t>ыполн</w:t>
      </w:r>
      <w:r w:rsidRPr="00F6249C">
        <w:rPr>
          <w:rFonts w:ascii="Times New Roman" w:eastAsia="Times New Roman" w:hAnsi="Times New Roman"/>
          <w:b/>
          <w:sz w:val="28"/>
          <w:szCs w:val="28"/>
          <w:lang w:eastAsia="ru-RU"/>
        </w:rPr>
        <w:t>ения отдельных</w:t>
      </w:r>
      <w:r w:rsidR="00B155D3" w:rsidRPr="00F6249C">
        <w:rPr>
          <w:rFonts w:ascii="Times New Roman" w:eastAsia="Times New Roman" w:hAnsi="Times New Roman"/>
          <w:b/>
          <w:sz w:val="28"/>
          <w:szCs w:val="28"/>
          <w:lang w:eastAsia="ru-RU"/>
        </w:rPr>
        <w:t xml:space="preserve"> заданий и групп заданий </w:t>
      </w:r>
      <w:r w:rsidR="008C52B4" w:rsidRPr="00F6249C">
        <w:rPr>
          <w:rFonts w:ascii="Times New Roman" w:eastAsia="Times New Roman" w:hAnsi="Times New Roman"/>
          <w:b/>
          <w:sz w:val="28"/>
          <w:szCs w:val="28"/>
          <w:lang w:eastAsia="ru-RU"/>
        </w:rPr>
        <w:t>диагностической работы по русскому языку</w:t>
      </w:r>
    </w:p>
    <w:p w:rsidR="00B155D3" w:rsidRPr="00F6249C" w:rsidRDefault="00903AC5" w:rsidP="00233EDD">
      <w:pPr>
        <w:spacing w:line="360" w:lineRule="auto"/>
        <w:ind w:firstLine="708"/>
        <w:jc w:val="both"/>
        <w:rPr>
          <w:sz w:val="28"/>
          <w:szCs w:val="28"/>
        </w:rPr>
      </w:pPr>
      <w:r w:rsidRPr="00F6249C">
        <w:rPr>
          <w:sz w:val="28"/>
          <w:szCs w:val="28"/>
        </w:rPr>
        <w:t xml:space="preserve">Для заполнения таблицы </w:t>
      </w:r>
      <w:r w:rsidR="00E0072A" w:rsidRPr="00F6249C">
        <w:rPr>
          <w:sz w:val="28"/>
          <w:szCs w:val="28"/>
        </w:rPr>
        <w:t>1</w:t>
      </w:r>
      <w:r w:rsidR="00DD024F" w:rsidRPr="00F6249C">
        <w:rPr>
          <w:sz w:val="28"/>
          <w:szCs w:val="28"/>
        </w:rPr>
        <w:t>0</w:t>
      </w:r>
      <w:r w:rsidR="00E0072A" w:rsidRPr="00F6249C">
        <w:rPr>
          <w:sz w:val="28"/>
          <w:szCs w:val="28"/>
        </w:rPr>
        <w:t xml:space="preserve"> использ</w:t>
      </w:r>
      <w:r w:rsidR="00233EDD" w:rsidRPr="00F6249C">
        <w:rPr>
          <w:sz w:val="28"/>
          <w:szCs w:val="28"/>
        </w:rPr>
        <w:t>овался</w:t>
      </w:r>
      <w:r w:rsidRPr="00F6249C">
        <w:rPr>
          <w:sz w:val="28"/>
          <w:szCs w:val="28"/>
        </w:rPr>
        <w:t xml:space="preserve"> обобщенный план </w:t>
      </w:r>
      <w:r w:rsidR="00233EDD" w:rsidRPr="00F6249C">
        <w:rPr>
          <w:sz w:val="28"/>
          <w:szCs w:val="28"/>
        </w:rPr>
        <w:t xml:space="preserve">контрольно-измерительного материала </w:t>
      </w:r>
      <w:r w:rsidRPr="00F6249C">
        <w:rPr>
          <w:sz w:val="28"/>
          <w:szCs w:val="28"/>
        </w:rPr>
        <w:t xml:space="preserve"> </w:t>
      </w:r>
      <w:r w:rsidR="00C94C13" w:rsidRPr="00F6249C">
        <w:rPr>
          <w:sz w:val="28"/>
          <w:szCs w:val="28"/>
        </w:rPr>
        <w:t xml:space="preserve">ДР-10 </w:t>
      </w:r>
      <w:r w:rsidRPr="00F6249C">
        <w:rPr>
          <w:sz w:val="28"/>
          <w:szCs w:val="28"/>
        </w:rPr>
        <w:t xml:space="preserve">по </w:t>
      </w:r>
      <w:r w:rsidR="00C94C13" w:rsidRPr="00F6249C">
        <w:rPr>
          <w:sz w:val="28"/>
          <w:szCs w:val="28"/>
        </w:rPr>
        <w:t>русскому языку</w:t>
      </w:r>
      <w:r w:rsidRPr="00F6249C">
        <w:rPr>
          <w:sz w:val="28"/>
          <w:szCs w:val="28"/>
        </w:rPr>
        <w:t xml:space="preserve"> с указанием средних процентов выполнения по каждой линии заданий в регионе</w:t>
      </w:r>
      <w:r w:rsidR="00C94C13" w:rsidRPr="00F6249C">
        <w:rPr>
          <w:sz w:val="28"/>
          <w:szCs w:val="28"/>
        </w:rPr>
        <w:t>.</w:t>
      </w:r>
    </w:p>
    <w:p w:rsidR="005060D9" w:rsidRPr="00F6249C" w:rsidRDefault="00791F29" w:rsidP="00F97F6F">
      <w:pPr>
        <w:pStyle w:val="a3"/>
        <w:spacing w:before="120" w:after="120" w:line="240" w:lineRule="auto"/>
        <w:ind w:left="1985"/>
        <w:contextualSpacing w:val="0"/>
        <w:jc w:val="right"/>
        <w:rPr>
          <w:rFonts w:ascii="Times New Roman" w:eastAsiaTheme="minorHAnsi" w:hAnsi="Times New Roman"/>
          <w:bCs/>
          <w:i/>
          <w:sz w:val="24"/>
          <w:szCs w:val="24"/>
          <w:lang w:eastAsia="ru-RU"/>
        </w:rPr>
      </w:pPr>
      <w:r w:rsidRPr="00F6249C">
        <w:rPr>
          <w:rFonts w:ascii="Times New Roman" w:eastAsiaTheme="minorHAnsi" w:hAnsi="Times New Roman"/>
          <w:bCs/>
          <w:i/>
          <w:sz w:val="24"/>
          <w:szCs w:val="24"/>
          <w:lang w:eastAsia="ru-RU"/>
        </w:rPr>
        <w:t>Таблица 1</w:t>
      </w:r>
      <w:r w:rsidR="00C336F2" w:rsidRPr="00F6249C">
        <w:rPr>
          <w:rFonts w:ascii="Times New Roman" w:eastAsiaTheme="minorHAnsi" w:hAnsi="Times New Roman"/>
          <w:bCs/>
          <w:i/>
          <w:sz w:val="24"/>
          <w:szCs w:val="24"/>
          <w:lang w:eastAsia="ru-RU"/>
        </w:rPr>
        <w:t>0</w:t>
      </w:r>
    </w:p>
    <w:tbl>
      <w:tblPr>
        <w:tblW w:w="10080" w:type="dxa"/>
        <w:tblInd w:w="93" w:type="dxa"/>
        <w:tblLayout w:type="fixed"/>
        <w:tblLook w:val="04A0" w:firstRow="1" w:lastRow="0" w:firstColumn="1" w:lastColumn="0" w:noHBand="0" w:noVBand="1"/>
      </w:tblPr>
      <w:tblGrid>
        <w:gridCol w:w="1014"/>
        <w:gridCol w:w="3254"/>
        <w:gridCol w:w="1276"/>
        <w:gridCol w:w="1134"/>
        <w:gridCol w:w="1134"/>
        <w:gridCol w:w="1134"/>
        <w:gridCol w:w="1134"/>
      </w:tblGrid>
      <w:tr w:rsidR="007732F4" w:rsidRPr="00F6249C" w:rsidTr="007732F4">
        <w:trPr>
          <w:trHeight w:val="255"/>
        </w:trPr>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2F4" w:rsidRPr="00F6249C" w:rsidRDefault="007732F4" w:rsidP="007732F4">
            <w:pPr>
              <w:suppressAutoHyphens/>
              <w:jc w:val="center"/>
              <w:rPr>
                <w:rFonts w:eastAsia="Times New Roman"/>
              </w:rPr>
            </w:pPr>
            <w:r w:rsidRPr="00F6249C">
              <w:rPr>
                <w:rFonts w:eastAsia="Times New Roman"/>
              </w:rPr>
              <w:t>№ задания в работе</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2F4" w:rsidRPr="00F6249C" w:rsidRDefault="007732F4" w:rsidP="007732F4">
            <w:pPr>
              <w:suppressAutoHyphens/>
              <w:jc w:val="center"/>
              <w:rPr>
                <w:rFonts w:eastAsia="Times New Roman"/>
              </w:rPr>
            </w:pPr>
            <w:r w:rsidRPr="00F6249C">
              <w:rPr>
                <w:rFonts w:eastAsia="Times New Roman"/>
              </w:rPr>
              <w:t>Проверяемые элементы содержания / умения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2F4" w:rsidRPr="00F6249C" w:rsidRDefault="007732F4" w:rsidP="007732F4">
            <w:pPr>
              <w:suppressAutoHyphens/>
              <w:jc w:val="center"/>
              <w:rPr>
                <w:rFonts w:eastAsia="Times New Roman"/>
              </w:rPr>
            </w:pPr>
            <w:r w:rsidRPr="00F6249C">
              <w:rPr>
                <w:rFonts w:eastAsia="Times New Roman"/>
              </w:rPr>
              <w:t>Средний процент выполнения</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7732F4" w:rsidRPr="00F6249C" w:rsidRDefault="007732F4" w:rsidP="007732F4">
            <w:pPr>
              <w:suppressAutoHyphens/>
              <w:jc w:val="center"/>
              <w:rPr>
                <w:rFonts w:eastAsia="Times New Roman"/>
              </w:rPr>
            </w:pPr>
            <w:r w:rsidRPr="00F6249C">
              <w:rPr>
                <w:rFonts w:eastAsia="Times New Roman"/>
              </w:rPr>
              <w:t>Процент выполнения по региону в группах, получивших отметку</w:t>
            </w:r>
          </w:p>
        </w:tc>
      </w:tr>
      <w:tr w:rsidR="007732F4" w:rsidRPr="00F6249C" w:rsidTr="007732F4">
        <w:trPr>
          <w:trHeight w:val="315"/>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7732F4" w:rsidRPr="00F6249C" w:rsidRDefault="007732F4" w:rsidP="007732F4">
            <w:pPr>
              <w:suppressAutoHyphens/>
              <w:rPr>
                <w:rFonts w:eastAsia="Times New Roman"/>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7732F4" w:rsidRPr="00F6249C" w:rsidRDefault="007732F4" w:rsidP="007732F4">
            <w:pPr>
              <w:suppressAutoHyphens/>
              <w:rPr>
                <w:rFonts w:eastAsia="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32F4" w:rsidRPr="00F6249C" w:rsidRDefault="007732F4" w:rsidP="007732F4">
            <w:pPr>
              <w:suppressAutoHyphens/>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7732F4">
            <w:pPr>
              <w:suppressAutoHyphens/>
              <w:jc w:val="center"/>
              <w:rPr>
                <w:rFonts w:eastAsia="Times New Roman"/>
              </w:rPr>
            </w:pPr>
            <w:r w:rsidRPr="00F6249C">
              <w:rPr>
                <w:rFonts w:eastAsia="Times New Roman"/>
              </w:rPr>
              <w:t>«2»</w:t>
            </w:r>
          </w:p>
        </w:tc>
        <w:tc>
          <w:tcPr>
            <w:tcW w:w="113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7732F4">
            <w:pPr>
              <w:suppressAutoHyphens/>
              <w:jc w:val="center"/>
              <w:rPr>
                <w:rFonts w:eastAsia="Times New Roman"/>
              </w:rPr>
            </w:pPr>
            <w:r w:rsidRPr="00F6249C">
              <w:rPr>
                <w:rFonts w:eastAsia="Times New Roman"/>
              </w:rPr>
              <w:t>«3»</w:t>
            </w:r>
          </w:p>
        </w:tc>
        <w:tc>
          <w:tcPr>
            <w:tcW w:w="113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7732F4">
            <w:pPr>
              <w:suppressAutoHyphens/>
              <w:jc w:val="center"/>
              <w:rPr>
                <w:rFonts w:eastAsia="Times New Roman"/>
              </w:rPr>
            </w:pPr>
            <w:r w:rsidRPr="00F6249C">
              <w:rPr>
                <w:rFonts w:eastAsia="Times New Roman"/>
              </w:rPr>
              <w:t>«4»</w:t>
            </w:r>
          </w:p>
        </w:tc>
        <w:tc>
          <w:tcPr>
            <w:tcW w:w="113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7732F4">
            <w:pPr>
              <w:suppressAutoHyphens/>
              <w:jc w:val="center"/>
              <w:rPr>
                <w:rFonts w:eastAsia="Times New Roman"/>
              </w:rPr>
            </w:pPr>
            <w:r w:rsidRPr="00F6249C">
              <w:rPr>
                <w:rFonts w:eastAsia="Times New Roman"/>
              </w:rPr>
              <w:t>«5»</w:t>
            </w:r>
          </w:p>
        </w:tc>
      </w:tr>
      <w:tr w:rsidR="007732F4" w:rsidRPr="00F6249C" w:rsidTr="007732F4">
        <w:trPr>
          <w:trHeight w:val="3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lastRenderedPageBreak/>
              <w:t>2</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7732F4">
            <w:pPr>
              <w:suppressAutoHyphens/>
              <w:jc w:val="center"/>
              <w:rPr>
                <w:rFonts w:eastAsia="Times New Roman"/>
              </w:rPr>
            </w:pPr>
            <w:r w:rsidRPr="00F6249C">
              <w:rPr>
                <w:rFonts w:eastAsia="Times New Roman"/>
              </w:rPr>
              <w:t>Формирование навыков</w:t>
            </w:r>
            <w:r w:rsidRPr="00F6249C">
              <w:rPr>
                <w:rFonts w:eastAsia="Times New Roman"/>
              </w:rPr>
              <w:br/>
              <w:t>проведения различных видов</w:t>
            </w:r>
            <w:r w:rsidRPr="00F6249C">
              <w:rPr>
                <w:rFonts w:eastAsia="Times New Roman"/>
              </w:rPr>
              <w:br/>
              <w:t>анализа слова (фонетического,</w:t>
            </w:r>
            <w:r w:rsidRPr="00F6249C">
              <w:rPr>
                <w:rFonts w:eastAsia="Times New Roman"/>
              </w:rPr>
              <w:br/>
              <w:t>морфемного,</w:t>
            </w:r>
            <w:r w:rsidRPr="00F6249C">
              <w:rPr>
                <w:rFonts w:eastAsia="Times New Roman"/>
              </w:rPr>
              <w:br/>
              <w:t>словообразовательного,</w:t>
            </w:r>
            <w:r w:rsidRPr="00F6249C">
              <w:rPr>
                <w:rFonts w:eastAsia="Times New Roman"/>
              </w:rPr>
              <w:br/>
              <w:t>лексического, морфологического),</w:t>
            </w:r>
            <w:r w:rsidRPr="00F6249C">
              <w:rPr>
                <w:rFonts w:eastAsia="Times New Roman"/>
              </w:rPr>
              <w:br/>
              <w:t>синтаксического анализа</w:t>
            </w:r>
            <w:r w:rsidRPr="00F6249C">
              <w:rPr>
                <w:rFonts w:eastAsia="Times New Roman"/>
              </w:rPr>
              <w:br/>
              <w:t>словосочетания и предложения, а</w:t>
            </w:r>
            <w:r w:rsidRPr="00F6249C">
              <w:rPr>
                <w:rFonts w:eastAsia="Times New Roman"/>
              </w:rPr>
              <w:br/>
              <w:t>также многоаспектного анализа</w:t>
            </w:r>
            <w:r w:rsidRPr="00F6249C">
              <w:rPr>
                <w:rFonts w:eastAsia="Times New Roman"/>
              </w:rPr>
              <w:br/>
              <w:t>текста</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33,5</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11,1</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18,6</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30,9</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59,0</w:t>
            </w:r>
          </w:p>
        </w:tc>
      </w:tr>
      <w:tr w:rsidR="007732F4" w:rsidRPr="00F6249C" w:rsidTr="007732F4">
        <w:trPr>
          <w:trHeight w:val="51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3</w:t>
            </w:r>
          </w:p>
        </w:tc>
        <w:tc>
          <w:tcPr>
            <w:tcW w:w="3254" w:type="dxa"/>
            <w:tcBorders>
              <w:top w:val="nil"/>
              <w:left w:val="nil"/>
              <w:bottom w:val="single" w:sz="4" w:space="0" w:color="auto"/>
              <w:right w:val="single" w:sz="4" w:space="0" w:color="auto"/>
            </w:tcBorders>
            <w:shd w:val="clear" w:color="auto" w:fill="auto"/>
            <w:vAlign w:val="bottom"/>
            <w:hideMark/>
          </w:tcPr>
          <w:p w:rsidR="007732F4" w:rsidRPr="00F6249C" w:rsidRDefault="007732F4" w:rsidP="007732F4">
            <w:pPr>
              <w:suppressAutoHyphens/>
              <w:jc w:val="center"/>
              <w:rPr>
                <w:rFonts w:eastAsia="Times New Roman"/>
              </w:rPr>
            </w:pPr>
            <w:r w:rsidRPr="00F6249C">
              <w:rPr>
                <w:rFonts w:eastAsia="Times New Roman"/>
              </w:rPr>
              <w:t>Овладение основными нормами</w:t>
            </w:r>
            <w:r w:rsidRPr="00F6249C">
              <w:rPr>
                <w:rFonts w:eastAsia="Times New Roman"/>
              </w:rPr>
              <w:br/>
              <w:t>литературного языка</w:t>
            </w:r>
            <w:r w:rsidRPr="00F6249C">
              <w:rPr>
                <w:rFonts w:eastAsia="Times New Roman"/>
              </w:rPr>
              <w:br/>
              <w:t>(орфоэпическими, лексическими,</w:t>
            </w:r>
            <w:r w:rsidRPr="00F6249C">
              <w:rPr>
                <w:rFonts w:eastAsia="Times New Roman"/>
              </w:rPr>
              <w:br/>
              <w:t>грамматическими,</w:t>
            </w:r>
            <w:r w:rsidRPr="00F6249C">
              <w:rPr>
                <w:rFonts w:eastAsia="Times New Roman"/>
              </w:rPr>
              <w:br/>
              <w:t>орфографическими,</w:t>
            </w:r>
            <w:r w:rsidRPr="00F6249C">
              <w:rPr>
                <w:rFonts w:eastAsia="Times New Roman"/>
              </w:rPr>
              <w:br/>
              <w:t>пунктуационными), нормами</w:t>
            </w:r>
            <w:r w:rsidRPr="00F6249C">
              <w:rPr>
                <w:rFonts w:eastAsia="Times New Roman"/>
              </w:rPr>
              <w:br/>
              <w:t>речевого этикета; приобретение</w:t>
            </w:r>
            <w:r w:rsidRPr="00F6249C">
              <w:rPr>
                <w:rFonts w:eastAsia="Times New Roman"/>
              </w:rPr>
              <w:br/>
              <w:t>опыта их использования в речевой</w:t>
            </w:r>
            <w:r w:rsidRPr="00F6249C">
              <w:rPr>
                <w:rFonts w:eastAsia="Times New Roman"/>
              </w:rPr>
              <w:br/>
              <w:t>практике при создании устных и</w:t>
            </w:r>
            <w:r w:rsidRPr="00F6249C">
              <w:rPr>
                <w:rFonts w:eastAsia="Times New Roman"/>
              </w:rPr>
              <w:br/>
              <w:t>письменных высказываний;</w:t>
            </w:r>
            <w:r w:rsidRPr="00F6249C">
              <w:rPr>
                <w:rFonts w:eastAsia="Times New Roman"/>
              </w:rPr>
              <w:br/>
              <w:t>стремление к речевому</w:t>
            </w:r>
            <w:r w:rsidRPr="00F6249C">
              <w:rPr>
                <w:rFonts w:eastAsia="Times New Roman"/>
              </w:rPr>
              <w:br/>
              <w:t>самосовершенствованию;</w:t>
            </w:r>
            <w:r w:rsidRPr="00F6249C">
              <w:rPr>
                <w:rFonts w:eastAsia="Times New Roman"/>
              </w:rPr>
              <w:br/>
              <w:t>овладение основными</w:t>
            </w:r>
            <w:r w:rsidRPr="00F6249C">
              <w:rPr>
                <w:rFonts w:eastAsia="Times New Roman"/>
              </w:rPr>
              <w:br/>
              <w:t>стилистическими ресурсами</w:t>
            </w:r>
            <w:r w:rsidRPr="00F6249C">
              <w:rPr>
                <w:rFonts w:eastAsia="Times New Roman"/>
              </w:rPr>
              <w:br/>
              <w:t>лексики и фразеологии языка</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37,2</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7,6</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18,7</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35,0</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67,1</w:t>
            </w:r>
          </w:p>
        </w:tc>
      </w:tr>
      <w:tr w:rsidR="007732F4" w:rsidRPr="00F6249C" w:rsidTr="007732F4">
        <w:trPr>
          <w:trHeight w:val="3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4</w:t>
            </w:r>
          </w:p>
        </w:tc>
        <w:tc>
          <w:tcPr>
            <w:tcW w:w="3254" w:type="dxa"/>
            <w:tcBorders>
              <w:top w:val="nil"/>
              <w:left w:val="nil"/>
              <w:bottom w:val="single" w:sz="4" w:space="0" w:color="auto"/>
              <w:right w:val="single" w:sz="4" w:space="0" w:color="auto"/>
            </w:tcBorders>
            <w:shd w:val="clear" w:color="auto" w:fill="auto"/>
            <w:vAlign w:val="bottom"/>
            <w:hideMark/>
          </w:tcPr>
          <w:p w:rsidR="007732F4" w:rsidRPr="00F6249C" w:rsidRDefault="007732F4" w:rsidP="007732F4">
            <w:pPr>
              <w:suppressAutoHyphens/>
              <w:jc w:val="center"/>
              <w:rPr>
                <w:rFonts w:eastAsia="Times New Roman"/>
              </w:rPr>
            </w:pPr>
            <w:r w:rsidRPr="00F6249C">
              <w:rPr>
                <w:rFonts w:eastAsia="Times New Roman"/>
              </w:rPr>
              <w:t>Формирование навыков</w:t>
            </w:r>
            <w:r w:rsidRPr="00F6249C">
              <w:rPr>
                <w:rFonts w:eastAsia="Times New Roman"/>
              </w:rPr>
              <w:br/>
              <w:t>проведения различных видов</w:t>
            </w:r>
            <w:r w:rsidRPr="00F6249C">
              <w:rPr>
                <w:rFonts w:eastAsia="Times New Roman"/>
              </w:rPr>
              <w:br/>
              <w:t>анализа слова (фонетического,</w:t>
            </w:r>
            <w:r w:rsidRPr="00F6249C">
              <w:rPr>
                <w:rFonts w:eastAsia="Times New Roman"/>
              </w:rPr>
              <w:br/>
              <w:t>морфемного,</w:t>
            </w:r>
            <w:r w:rsidRPr="00F6249C">
              <w:rPr>
                <w:rFonts w:eastAsia="Times New Roman"/>
              </w:rPr>
              <w:br/>
              <w:t>словообразовательного,</w:t>
            </w:r>
            <w:r w:rsidRPr="00F6249C">
              <w:rPr>
                <w:rFonts w:eastAsia="Times New Roman"/>
              </w:rPr>
              <w:br/>
              <w:t>лексического, морфологического),</w:t>
            </w:r>
            <w:r w:rsidRPr="00F6249C">
              <w:rPr>
                <w:rFonts w:eastAsia="Times New Roman"/>
              </w:rPr>
              <w:br/>
              <w:t>синтаксического анализа</w:t>
            </w:r>
            <w:r w:rsidRPr="00F6249C">
              <w:rPr>
                <w:rFonts w:eastAsia="Times New Roman"/>
              </w:rPr>
              <w:br/>
              <w:t>словосочетания и предложения, а</w:t>
            </w:r>
            <w:r w:rsidRPr="00F6249C">
              <w:rPr>
                <w:rFonts w:eastAsia="Times New Roman"/>
              </w:rPr>
              <w:br/>
              <w:t>также многоаспектного анализа</w:t>
            </w:r>
            <w:r w:rsidRPr="00F6249C">
              <w:rPr>
                <w:rFonts w:eastAsia="Times New Roman"/>
              </w:rPr>
              <w:br/>
              <w:t>текста</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90,9</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58,1</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83,5</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93,6</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98,7</w:t>
            </w:r>
          </w:p>
        </w:tc>
      </w:tr>
      <w:tr w:rsidR="007732F4" w:rsidRPr="00F6249C" w:rsidTr="007732F4">
        <w:trPr>
          <w:trHeight w:val="51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lastRenderedPageBreak/>
              <w:t>5</w:t>
            </w:r>
          </w:p>
        </w:tc>
        <w:tc>
          <w:tcPr>
            <w:tcW w:w="3254" w:type="dxa"/>
            <w:tcBorders>
              <w:top w:val="nil"/>
              <w:left w:val="nil"/>
              <w:bottom w:val="single" w:sz="4" w:space="0" w:color="auto"/>
              <w:right w:val="single" w:sz="4" w:space="0" w:color="auto"/>
            </w:tcBorders>
            <w:shd w:val="clear" w:color="auto" w:fill="auto"/>
            <w:vAlign w:val="bottom"/>
            <w:hideMark/>
          </w:tcPr>
          <w:p w:rsidR="007732F4" w:rsidRPr="00F6249C" w:rsidRDefault="007732F4" w:rsidP="007732F4">
            <w:pPr>
              <w:suppressAutoHyphens/>
              <w:jc w:val="center"/>
              <w:rPr>
                <w:rFonts w:eastAsia="Times New Roman"/>
              </w:rPr>
            </w:pPr>
            <w:r w:rsidRPr="00F6249C">
              <w:rPr>
                <w:rFonts w:eastAsia="Times New Roman"/>
              </w:rPr>
              <w:t>Овладение основными нормами</w:t>
            </w:r>
            <w:r w:rsidRPr="00F6249C">
              <w:rPr>
                <w:rFonts w:eastAsia="Times New Roman"/>
              </w:rPr>
              <w:br/>
              <w:t>литературного языка</w:t>
            </w:r>
            <w:r w:rsidRPr="00F6249C">
              <w:rPr>
                <w:rFonts w:eastAsia="Times New Roman"/>
              </w:rPr>
              <w:br/>
              <w:t>(орфоэпическими, лексическими,</w:t>
            </w:r>
            <w:r w:rsidRPr="00F6249C">
              <w:rPr>
                <w:rFonts w:eastAsia="Times New Roman"/>
              </w:rPr>
              <w:br/>
              <w:t>грамматическими,</w:t>
            </w:r>
            <w:r w:rsidRPr="00F6249C">
              <w:rPr>
                <w:rFonts w:eastAsia="Times New Roman"/>
              </w:rPr>
              <w:br/>
              <w:t>орфографическими,</w:t>
            </w:r>
            <w:r w:rsidRPr="00F6249C">
              <w:rPr>
                <w:rFonts w:eastAsia="Times New Roman"/>
              </w:rPr>
              <w:br/>
              <w:t>пунктуационными), нормами</w:t>
            </w:r>
            <w:r w:rsidRPr="00F6249C">
              <w:rPr>
                <w:rFonts w:eastAsia="Times New Roman"/>
              </w:rPr>
              <w:br/>
              <w:t>речевого этикета; приобретение</w:t>
            </w:r>
            <w:r w:rsidRPr="00F6249C">
              <w:rPr>
                <w:rFonts w:eastAsia="Times New Roman"/>
              </w:rPr>
              <w:br/>
              <w:t>опыта их использования в речевой</w:t>
            </w:r>
            <w:r w:rsidRPr="00F6249C">
              <w:rPr>
                <w:rFonts w:eastAsia="Times New Roman"/>
              </w:rPr>
              <w:br/>
              <w:t>практике при создании устных и</w:t>
            </w:r>
            <w:r w:rsidRPr="00F6249C">
              <w:rPr>
                <w:rFonts w:eastAsia="Times New Roman"/>
              </w:rPr>
              <w:br/>
              <w:t>письменных высказываний;</w:t>
            </w:r>
            <w:r w:rsidRPr="00F6249C">
              <w:rPr>
                <w:rFonts w:eastAsia="Times New Roman"/>
              </w:rPr>
              <w:br/>
              <w:t>стремление к речевому</w:t>
            </w:r>
            <w:r w:rsidRPr="00F6249C">
              <w:rPr>
                <w:rFonts w:eastAsia="Times New Roman"/>
              </w:rPr>
              <w:br/>
              <w:t>самосовершенствованию;</w:t>
            </w:r>
            <w:r w:rsidRPr="00F6249C">
              <w:rPr>
                <w:rFonts w:eastAsia="Times New Roman"/>
              </w:rPr>
              <w:br/>
              <w:t>овладение основными</w:t>
            </w:r>
            <w:r w:rsidRPr="00F6249C">
              <w:rPr>
                <w:rFonts w:eastAsia="Times New Roman"/>
              </w:rPr>
              <w:br/>
              <w:t>стилистическими ресурсами</w:t>
            </w:r>
            <w:r w:rsidRPr="00F6249C">
              <w:rPr>
                <w:rFonts w:eastAsia="Times New Roman"/>
              </w:rPr>
              <w:br/>
              <w:t>лексики и фразеологии языка</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36,9</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11,1</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20,7</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34,7</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63,8</w:t>
            </w:r>
          </w:p>
        </w:tc>
      </w:tr>
      <w:tr w:rsidR="007732F4" w:rsidRPr="00F6249C" w:rsidTr="007732F4">
        <w:trPr>
          <w:trHeight w:val="24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6</w:t>
            </w:r>
          </w:p>
        </w:tc>
        <w:tc>
          <w:tcPr>
            <w:tcW w:w="3254" w:type="dxa"/>
            <w:tcBorders>
              <w:top w:val="nil"/>
              <w:left w:val="nil"/>
              <w:bottom w:val="single" w:sz="4" w:space="0" w:color="auto"/>
              <w:right w:val="single" w:sz="4" w:space="0" w:color="auto"/>
            </w:tcBorders>
            <w:shd w:val="clear" w:color="auto" w:fill="auto"/>
            <w:vAlign w:val="bottom"/>
            <w:hideMark/>
          </w:tcPr>
          <w:p w:rsidR="007732F4" w:rsidRPr="00F6249C" w:rsidRDefault="007732F4" w:rsidP="007732F4">
            <w:pPr>
              <w:suppressAutoHyphens/>
              <w:jc w:val="center"/>
              <w:rPr>
                <w:rFonts w:eastAsia="Times New Roman"/>
              </w:rPr>
            </w:pPr>
            <w:r w:rsidRPr="00F6249C">
              <w:rPr>
                <w:rFonts w:eastAsia="Times New Roman"/>
              </w:rPr>
              <w:t>Владение различными видами</w:t>
            </w:r>
            <w:r w:rsidRPr="00F6249C">
              <w:rPr>
                <w:rFonts w:eastAsia="Times New Roman"/>
              </w:rPr>
              <w:br/>
              <w:t>чтения; адекватное понимание</w:t>
            </w:r>
            <w:r w:rsidRPr="00F6249C">
              <w:rPr>
                <w:rFonts w:eastAsia="Times New Roman"/>
              </w:rPr>
              <w:br/>
              <w:t>содержания прочитанных учебно-</w:t>
            </w:r>
            <w:r w:rsidRPr="00F6249C">
              <w:rPr>
                <w:rFonts w:eastAsia="Times New Roman"/>
              </w:rPr>
              <w:br/>
              <w:t>научных, художественных,</w:t>
            </w:r>
            <w:r w:rsidRPr="00F6249C">
              <w:rPr>
                <w:rFonts w:eastAsia="Times New Roman"/>
              </w:rPr>
              <w:br/>
              <w:t>публицистических текстов</w:t>
            </w:r>
            <w:r w:rsidRPr="00F6249C">
              <w:rPr>
                <w:rFonts w:eastAsia="Times New Roman"/>
              </w:rPr>
              <w:br/>
              <w:t>различных функционально-</w:t>
            </w:r>
            <w:r w:rsidRPr="00F6249C">
              <w:rPr>
                <w:rFonts w:eastAsia="Times New Roman"/>
              </w:rPr>
              <w:br/>
              <w:t>смысловых типов речи</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64,5</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39,8</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57,0</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63,4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78,9</w:t>
            </w:r>
          </w:p>
        </w:tc>
      </w:tr>
      <w:tr w:rsidR="007732F4" w:rsidRPr="00F6249C" w:rsidTr="007732F4">
        <w:trPr>
          <w:trHeight w:val="9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7</w:t>
            </w:r>
          </w:p>
        </w:tc>
        <w:tc>
          <w:tcPr>
            <w:tcW w:w="3254" w:type="dxa"/>
            <w:tcBorders>
              <w:top w:val="nil"/>
              <w:left w:val="nil"/>
              <w:bottom w:val="single" w:sz="4" w:space="0" w:color="auto"/>
              <w:right w:val="single" w:sz="4" w:space="0" w:color="auto"/>
            </w:tcBorders>
            <w:shd w:val="clear" w:color="auto" w:fill="auto"/>
            <w:vAlign w:val="bottom"/>
            <w:hideMark/>
          </w:tcPr>
          <w:p w:rsidR="007732F4" w:rsidRPr="00F6249C" w:rsidRDefault="007732F4" w:rsidP="007732F4">
            <w:pPr>
              <w:suppressAutoHyphens/>
              <w:jc w:val="center"/>
              <w:rPr>
                <w:rFonts w:eastAsia="Times New Roman"/>
              </w:rPr>
            </w:pPr>
            <w:r w:rsidRPr="00F6249C">
              <w:rPr>
                <w:rFonts w:eastAsia="Times New Roman"/>
              </w:rPr>
              <w:t>Использование коммуникативно-</w:t>
            </w:r>
            <w:r w:rsidRPr="00F6249C">
              <w:rPr>
                <w:rFonts w:eastAsia="Times New Roman"/>
              </w:rPr>
              <w:br/>
              <w:t>эстетических возможностей</w:t>
            </w:r>
            <w:r w:rsidRPr="00F6249C">
              <w:rPr>
                <w:rFonts w:eastAsia="Times New Roman"/>
              </w:rPr>
              <w:br/>
              <w:t>русского и родного языков</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41,1</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10,2</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25,0</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38,7</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69,1</w:t>
            </w:r>
          </w:p>
        </w:tc>
      </w:tr>
      <w:tr w:rsidR="007732F4" w:rsidRPr="00F6249C" w:rsidTr="00DF3A12">
        <w:trPr>
          <w:trHeight w:val="3243"/>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8</w:t>
            </w:r>
          </w:p>
        </w:tc>
        <w:tc>
          <w:tcPr>
            <w:tcW w:w="3254" w:type="dxa"/>
            <w:tcBorders>
              <w:top w:val="nil"/>
              <w:left w:val="nil"/>
              <w:bottom w:val="single" w:sz="4" w:space="0" w:color="auto"/>
              <w:right w:val="single" w:sz="4" w:space="0" w:color="auto"/>
            </w:tcBorders>
            <w:shd w:val="clear" w:color="auto" w:fill="auto"/>
            <w:vAlign w:val="bottom"/>
            <w:hideMark/>
          </w:tcPr>
          <w:p w:rsidR="007732F4" w:rsidRPr="00F6249C" w:rsidRDefault="007732F4" w:rsidP="007732F4">
            <w:pPr>
              <w:suppressAutoHyphens/>
              <w:jc w:val="center"/>
              <w:rPr>
                <w:rFonts w:eastAsia="Times New Roman"/>
              </w:rPr>
            </w:pPr>
            <w:r w:rsidRPr="00F6249C">
              <w:rPr>
                <w:rFonts w:eastAsia="Times New Roman"/>
              </w:rPr>
              <w:t>Формирование навыков</w:t>
            </w:r>
            <w:r w:rsidRPr="00F6249C">
              <w:rPr>
                <w:rFonts w:eastAsia="Times New Roman"/>
              </w:rPr>
              <w:br/>
              <w:t>проведения различных видов</w:t>
            </w:r>
            <w:r w:rsidRPr="00F6249C">
              <w:rPr>
                <w:rFonts w:eastAsia="Times New Roman"/>
              </w:rPr>
              <w:br/>
              <w:t>анализа слова (фонетического,</w:t>
            </w:r>
            <w:r w:rsidRPr="00F6249C">
              <w:rPr>
                <w:rFonts w:eastAsia="Times New Roman"/>
              </w:rPr>
              <w:br/>
              <w:t>морфемного,</w:t>
            </w:r>
            <w:r w:rsidRPr="00F6249C">
              <w:rPr>
                <w:rFonts w:eastAsia="Times New Roman"/>
              </w:rPr>
              <w:br/>
              <w:t>словообразовательного,</w:t>
            </w:r>
            <w:r w:rsidRPr="00F6249C">
              <w:rPr>
                <w:rFonts w:eastAsia="Times New Roman"/>
              </w:rPr>
              <w:br/>
              <w:t>лексического, морфологического),</w:t>
            </w:r>
            <w:r w:rsidRPr="00F6249C">
              <w:rPr>
                <w:rFonts w:eastAsia="Times New Roman"/>
              </w:rPr>
              <w:br/>
              <w:t>синтаксического анализа</w:t>
            </w:r>
            <w:r w:rsidRPr="00F6249C">
              <w:rPr>
                <w:rFonts w:eastAsia="Times New Roman"/>
              </w:rPr>
              <w:br/>
              <w:t>словосочетания и предложения, а</w:t>
            </w:r>
            <w:r w:rsidRPr="00F6249C">
              <w:rPr>
                <w:rFonts w:eastAsia="Times New Roman"/>
              </w:rPr>
              <w:br/>
              <w:t>также многоаспектного анализа</w:t>
            </w:r>
            <w:r w:rsidRPr="00F6249C">
              <w:rPr>
                <w:rFonts w:eastAsia="Times New Roman"/>
              </w:rPr>
              <w:br/>
              <w:t>текста</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75,4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45,4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65,7</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76,5</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rPr>
            </w:pPr>
            <w:r w:rsidRPr="00F6249C">
              <w:rPr>
                <w:rFonts w:eastAsia="Times New Roman"/>
              </w:rPr>
              <w:t>88,7</w:t>
            </w:r>
          </w:p>
        </w:tc>
      </w:tr>
      <w:tr w:rsidR="007732F4" w:rsidRPr="00F6249C" w:rsidTr="00DF3A12">
        <w:trPr>
          <w:trHeight w:val="31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1(ИК1)</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Содержание изложения</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94,2</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65,9</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90,5</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96,0</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98,9</w:t>
            </w:r>
          </w:p>
        </w:tc>
      </w:tr>
      <w:tr w:rsidR="007732F4" w:rsidRPr="00F6249C" w:rsidTr="00DF3A12">
        <w:trPr>
          <w:trHeight w:val="31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1(ИК2)</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Сжатие исходного текста</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88,7</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63,4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83,4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89,7</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96,4</w:t>
            </w:r>
          </w:p>
        </w:tc>
      </w:tr>
      <w:tr w:rsidR="007732F4" w:rsidRPr="00F6249C" w:rsidTr="00DF3A12">
        <w:trPr>
          <w:trHeight w:val="9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lastRenderedPageBreak/>
              <w:t>1(ИК3)</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Смысловая цельность, речевая связность и последовательность изложения</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78,2</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39,7</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66,2</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80,5</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93,0</w:t>
            </w:r>
          </w:p>
        </w:tc>
      </w:tr>
      <w:tr w:rsidR="007732F4" w:rsidRPr="00F6249C" w:rsidTr="00DF3A12">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9(С1К1)</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Наличие обоснованного ответа</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85,3</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22,0</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74,6</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89,8</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97,7</w:t>
            </w:r>
          </w:p>
        </w:tc>
      </w:tr>
      <w:tr w:rsidR="007732F4" w:rsidRPr="00F6249C" w:rsidTr="00DF3A12">
        <w:trPr>
          <w:trHeight w:val="31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9(С1К2)</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Наличие примеров - аргументов</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85,2</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16,2</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75,8</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89,6</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97,3</w:t>
            </w:r>
          </w:p>
        </w:tc>
      </w:tr>
      <w:tr w:rsidR="007732F4" w:rsidRPr="00F6249C" w:rsidTr="00DF3A12">
        <w:trPr>
          <w:trHeight w:val="9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9(С1К3)</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Смысловая цельность, речевая связность и последовательность сочинения</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81,4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15,5</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67,0</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86,6</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97,0</w:t>
            </w:r>
          </w:p>
        </w:tc>
      </w:tr>
      <w:tr w:rsidR="007732F4" w:rsidRPr="00F6249C" w:rsidTr="00DF3A12">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9(С1К4)</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Композиционная стройность работы</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87,6</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16,9</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78,5</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92,4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98,8</w:t>
            </w:r>
          </w:p>
        </w:tc>
      </w:tr>
      <w:tr w:rsidR="007732F4" w:rsidRPr="00F6249C" w:rsidTr="00DF3A12">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(1 и 9) ГК1</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Соблюдение орфографических норм</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69,6</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19,4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42,9</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76,2</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94,3</w:t>
            </w:r>
          </w:p>
        </w:tc>
      </w:tr>
      <w:tr w:rsidR="007732F4" w:rsidRPr="00F6249C" w:rsidTr="00DF3A12">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(1 и 9)</w:t>
            </w:r>
            <w:r w:rsidR="00DF3A12" w:rsidRPr="00F6249C">
              <w:rPr>
                <w:rFonts w:eastAsia="Times New Roman"/>
                <w:bCs/>
                <w:sz w:val="22"/>
                <w:szCs w:val="22"/>
              </w:rPr>
              <w:t xml:space="preserve"> </w:t>
            </w:r>
            <w:r w:rsidRPr="00F6249C">
              <w:rPr>
                <w:rFonts w:eastAsia="Times New Roman"/>
                <w:bCs/>
                <w:sz w:val="22"/>
                <w:szCs w:val="22"/>
              </w:rPr>
              <w:t>ГК2</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Соблюдение пунктуационных норм</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52,4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10,6</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20,3</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54,9</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90,2</w:t>
            </w:r>
          </w:p>
        </w:tc>
      </w:tr>
      <w:tr w:rsidR="007732F4" w:rsidRPr="00F6249C" w:rsidTr="00DF3A12">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(1 и 9)</w:t>
            </w:r>
            <w:r w:rsidR="00DF3A12" w:rsidRPr="00F6249C">
              <w:rPr>
                <w:rFonts w:eastAsia="Times New Roman"/>
                <w:bCs/>
                <w:sz w:val="22"/>
                <w:szCs w:val="22"/>
              </w:rPr>
              <w:t xml:space="preserve"> </w:t>
            </w:r>
            <w:r w:rsidRPr="00F6249C">
              <w:rPr>
                <w:rFonts w:eastAsia="Times New Roman"/>
                <w:bCs/>
                <w:sz w:val="22"/>
                <w:szCs w:val="22"/>
              </w:rPr>
              <w:t>ГК3</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Соблюдение грамматических норм</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75,4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27,8</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50,5</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82,8</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96,1</w:t>
            </w:r>
          </w:p>
        </w:tc>
      </w:tr>
      <w:tr w:rsidR="007732F4" w:rsidRPr="00F6249C" w:rsidTr="00DF3A12">
        <w:trPr>
          <w:trHeight w:val="31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(1 и 9)</w:t>
            </w:r>
            <w:r w:rsidR="00DF3A12" w:rsidRPr="00F6249C">
              <w:rPr>
                <w:rFonts w:eastAsia="Times New Roman"/>
                <w:bCs/>
                <w:sz w:val="22"/>
                <w:szCs w:val="22"/>
              </w:rPr>
              <w:t xml:space="preserve"> </w:t>
            </w:r>
            <w:r w:rsidRPr="00F6249C">
              <w:rPr>
                <w:rFonts w:eastAsia="Times New Roman"/>
                <w:bCs/>
                <w:sz w:val="22"/>
                <w:szCs w:val="22"/>
              </w:rPr>
              <w:t>ГК4</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Соблюдение речевых норм</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81,2</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34,7</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63,3</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87,4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96,2</w:t>
            </w:r>
          </w:p>
        </w:tc>
      </w:tr>
      <w:tr w:rsidR="007732F4" w:rsidRPr="00F6249C" w:rsidTr="00DF3A12">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732F4" w:rsidRPr="00F6249C" w:rsidRDefault="007732F4" w:rsidP="007732F4">
            <w:pPr>
              <w:jc w:val="center"/>
              <w:rPr>
                <w:rFonts w:eastAsia="Times New Roman"/>
                <w:bCs/>
              </w:rPr>
            </w:pPr>
            <w:r w:rsidRPr="00F6249C">
              <w:rPr>
                <w:rFonts w:eastAsia="Times New Roman"/>
                <w:bCs/>
                <w:sz w:val="22"/>
                <w:szCs w:val="22"/>
              </w:rPr>
              <w:t>(1 и 9)</w:t>
            </w:r>
            <w:r w:rsidR="00DF3A12" w:rsidRPr="00F6249C">
              <w:rPr>
                <w:rFonts w:eastAsia="Times New Roman"/>
                <w:bCs/>
                <w:sz w:val="22"/>
                <w:szCs w:val="22"/>
              </w:rPr>
              <w:t xml:space="preserve"> </w:t>
            </w:r>
            <w:r w:rsidRPr="00F6249C">
              <w:rPr>
                <w:rFonts w:eastAsia="Times New Roman"/>
                <w:bCs/>
                <w:sz w:val="22"/>
                <w:szCs w:val="22"/>
              </w:rPr>
              <w:t>ФК1</w:t>
            </w:r>
          </w:p>
        </w:tc>
        <w:tc>
          <w:tcPr>
            <w:tcW w:w="3254" w:type="dxa"/>
            <w:tcBorders>
              <w:top w:val="nil"/>
              <w:left w:val="nil"/>
              <w:bottom w:val="single" w:sz="4" w:space="0" w:color="auto"/>
              <w:right w:val="single" w:sz="4" w:space="0" w:color="auto"/>
            </w:tcBorders>
            <w:shd w:val="clear" w:color="auto" w:fill="auto"/>
            <w:vAlign w:val="center"/>
            <w:hideMark/>
          </w:tcPr>
          <w:p w:rsidR="007732F4" w:rsidRPr="00F6249C" w:rsidRDefault="007732F4" w:rsidP="00DF3A12">
            <w:pPr>
              <w:jc w:val="center"/>
              <w:rPr>
                <w:rFonts w:eastAsia="Times New Roman"/>
              </w:rPr>
            </w:pPr>
            <w:r w:rsidRPr="00F6249C">
              <w:rPr>
                <w:rFonts w:eastAsia="Times New Roman"/>
              </w:rPr>
              <w:t>Фактическая точность сочинения - рассуждения</w:t>
            </w:r>
          </w:p>
        </w:tc>
        <w:tc>
          <w:tcPr>
            <w:tcW w:w="1276"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86,7</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53,2</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77,9</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89,4</w:t>
            </w:r>
          </w:p>
        </w:tc>
        <w:tc>
          <w:tcPr>
            <w:tcW w:w="1134" w:type="dxa"/>
            <w:tcBorders>
              <w:top w:val="nil"/>
              <w:left w:val="nil"/>
              <w:bottom w:val="single" w:sz="4" w:space="0" w:color="auto"/>
              <w:right w:val="single" w:sz="4" w:space="0" w:color="auto"/>
            </w:tcBorders>
            <w:shd w:val="clear" w:color="auto" w:fill="auto"/>
            <w:noWrap/>
            <w:vAlign w:val="center"/>
            <w:hideMark/>
          </w:tcPr>
          <w:p w:rsidR="007732F4" w:rsidRPr="00F6249C" w:rsidRDefault="007732F4" w:rsidP="00DF3A12">
            <w:pPr>
              <w:jc w:val="center"/>
              <w:rPr>
                <w:rFonts w:eastAsia="Times New Roman"/>
              </w:rPr>
            </w:pPr>
            <w:r w:rsidRPr="00F6249C">
              <w:rPr>
                <w:rFonts w:eastAsia="Times New Roman"/>
              </w:rPr>
              <w:t>96,3</w:t>
            </w:r>
          </w:p>
        </w:tc>
      </w:tr>
    </w:tbl>
    <w:p w:rsidR="00EB7C8C" w:rsidRPr="00F6249C" w:rsidRDefault="00EB7C8C" w:rsidP="00D116BF">
      <w:pPr>
        <w:ind w:firstLine="539"/>
        <w:jc w:val="both"/>
      </w:pPr>
    </w:p>
    <w:p w:rsidR="00AA77E4" w:rsidRPr="00F6249C" w:rsidRDefault="00F439F7" w:rsidP="00EB7CB9">
      <w:pPr>
        <w:suppressAutoHyphens/>
        <w:spacing w:line="360" w:lineRule="auto"/>
        <w:ind w:firstLine="709"/>
        <w:contextualSpacing/>
        <w:jc w:val="both"/>
        <w:rPr>
          <w:sz w:val="28"/>
          <w:szCs w:val="28"/>
        </w:rPr>
      </w:pPr>
      <w:r w:rsidRPr="00F6249C">
        <w:rPr>
          <w:sz w:val="28"/>
          <w:szCs w:val="28"/>
        </w:rPr>
        <w:t>Диагностическая</w:t>
      </w:r>
      <w:r w:rsidR="00AA77E4" w:rsidRPr="00F6249C">
        <w:rPr>
          <w:sz w:val="28"/>
          <w:szCs w:val="28"/>
        </w:rPr>
        <w:t xml:space="preserve"> работа по русскому языку состоит из трёх частей. </w:t>
      </w:r>
    </w:p>
    <w:p w:rsidR="00AA77E4" w:rsidRPr="00F6249C" w:rsidRDefault="00AA77E4" w:rsidP="00EB7CB9">
      <w:pPr>
        <w:suppressAutoHyphens/>
        <w:spacing w:line="360" w:lineRule="auto"/>
        <w:ind w:firstLine="709"/>
        <w:contextualSpacing/>
        <w:jc w:val="both"/>
        <w:rPr>
          <w:sz w:val="28"/>
          <w:szCs w:val="28"/>
        </w:rPr>
      </w:pPr>
      <w:r w:rsidRPr="00F6249C">
        <w:rPr>
          <w:i/>
          <w:sz w:val="28"/>
          <w:szCs w:val="28"/>
        </w:rPr>
        <w:t>Первая часть</w:t>
      </w:r>
      <w:r w:rsidRPr="00F6249C">
        <w:rPr>
          <w:b/>
          <w:sz w:val="28"/>
          <w:szCs w:val="28"/>
        </w:rPr>
        <w:t xml:space="preserve"> </w:t>
      </w:r>
      <w:r w:rsidRPr="00F6249C">
        <w:rPr>
          <w:sz w:val="28"/>
          <w:szCs w:val="28"/>
        </w:rPr>
        <w:t xml:space="preserve">работы – это написание </w:t>
      </w:r>
      <w:r w:rsidRPr="00F6249C">
        <w:rPr>
          <w:sz w:val="28"/>
          <w:szCs w:val="28"/>
          <w:u w:val="single"/>
        </w:rPr>
        <w:t>сжатого изложения</w:t>
      </w:r>
      <w:r w:rsidRPr="00F6249C">
        <w:rPr>
          <w:sz w:val="28"/>
          <w:szCs w:val="28"/>
        </w:rPr>
        <w:t xml:space="preserve"> по прослушанному </w:t>
      </w:r>
      <w:r w:rsidR="000453F1" w:rsidRPr="00F6249C">
        <w:rPr>
          <w:sz w:val="28"/>
          <w:szCs w:val="28"/>
        </w:rPr>
        <w:t>тексту. Такая</w:t>
      </w:r>
      <w:r w:rsidRPr="00F6249C">
        <w:rPr>
          <w:sz w:val="28"/>
          <w:szCs w:val="28"/>
        </w:rPr>
        <w:t xml:space="preserve"> форма структурированного восприятия содержания текста</w:t>
      </w:r>
      <w:r w:rsidR="00EB7CB9" w:rsidRPr="00F6249C">
        <w:rPr>
          <w:sz w:val="28"/>
          <w:szCs w:val="28"/>
        </w:rPr>
        <w:t xml:space="preserve"> требует</w:t>
      </w:r>
      <w:r w:rsidRPr="00F6249C">
        <w:rPr>
          <w:sz w:val="28"/>
          <w:szCs w:val="28"/>
        </w:rPr>
        <w:t xml:space="preserve"> умения выделять в нём микротемы, определять в них главное, существенное, отсекать второстепенное</w:t>
      </w:r>
      <w:r w:rsidR="00EB7CB9" w:rsidRPr="00F6249C">
        <w:rPr>
          <w:sz w:val="28"/>
          <w:szCs w:val="28"/>
        </w:rPr>
        <w:t>,</w:t>
      </w:r>
      <w:r w:rsidRPr="00F6249C">
        <w:rPr>
          <w:sz w:val="28"/>
          <w:szCs w:val="28"/>
        </w:rPr>
        <w:t xml:space="preserve"> </w:t>
      </w:r>
      <w:r w:rsidR="00EB7CB9" w:rsidRPr="00F6249C">
        <w:rPr>
          <w:sz w:val="28"/>
          <w:szCs w:val="28"/>
        </w:rPr>
        <w:t>т.е. выполнения обучающимися</w:t>
      </w:r>
      <w:r w:rsidRPr="00F6249C">
        <w:rPr>
          <w:sz w:val="28"/>
          <w:szCs w:val="28"/>
        </w:rPr>
        <w:t xml:space="preserve"> информационн</w:t>
      </w:r>
      <w:r w:rsidR="00EB7CB9" w:rsidRPr="00F6249C">
        <w:rPr>
          <w:sz w:val="28"/>
          <w:szCs w:val="28"/>
        </w:rPr>
        <w:t>ой</w:t>
      </w:r>
      <w:r w:rsidRPr="00F6249C">
        <w:rPr>
          <w:sz w:val="28"/>
          <w:szCs w:val="28"/>
        </w:rPr>
        <w:t xml:space="preserve"> обработк</w:t>
      </w:r>
      <w:r w:rsidR="00EB7CB9" w:rsidRPr="00F6249C">
        <w:rPr>
          <w:sz w:val="28"/>
          <w:szCs w:val="28"/>
        </w:rPr>
        <w:t>и</w:t>
      </w:r>
      <w:r w:rsidRPr="00F6249C">
        <w:rPr>
          <w:sz w:val="28"/>
          <w:szCs w:val="28"/>
        </w:rPr>
        <w:t xml:space="preserve"> текста. При этом востребованными оказываются не только репродуктивные, но и продуктивные коммуникативные умения, и прежде всего умение отбирать лексические и грамматические средства, дающие возможность связно и кратко передать полученную информацию. Комплекс подобных умений обеспечивается всей проводимой в курсе русского языка работой по развитию речи. Нельзя забывать и о том, что многие из этих умений формируются как УУД при изучении других предметов.</w:t>
      </w:r>
    </w:p>
    <w:p w:rsidR="00AA77E4" w:rsidRPr="00F6249C" w:rsidRDefault="00AA77E4" w:rsidP="00EB7CB9">
      <w:pPr>
        <w:suppressAutoHyphens/>
        <w:spacing w:line="360" w:lineRule="auto"/>
        <w:ind w:firstLine="709"/>
        <w:contextualSpacing/>
        <w:jc w:val="both"/>
        <w:rPr>
          <w:sz w:val="28"/>
          <w:szCs w:val="28"/>
        </w:rPr>
      </w:pPr>
      <w:r w:rsidRPr="00F6249C">
        <w:rPr>
          <w:sz w:val="28"/>
          <w:szCs w:val="28"/>
        </w:rPr>
        <w:t xml:space="preserve">Из таблицы </w:t>
      </w:r>
      <w:r w:rsidR="00EB7CB9" w:rsidRPr="00F6249C">
        <w:rPr>
          <w:sz w:val="28"/>
          <w:szCs w:val="28"/>
        </w:rPr>
        <w:t>1</w:t>
      </w:r>
      <w:r w:rsidR="00C336F2" w:rsidRPr="00F6249C">
        <w:rPr>
          <w:sz w:val="28"/>
          <w:szCs w:val="28"/>
        </w:rPr>
        <w:t>0</w:t>
      </w:r>
      <w:r w:rsidRPr="00F6249C">
        <w:rPr>
          <w:sz w:val="28"/>
          <w:szCs w:val="28"/>
        </w:rPr>
        <w:t xml:space="preserve"> видно, что </w:t>
      </w:r>
      <w:r w:rsidR="00EB7CB9" w:rsidRPr="00F6249C">
        <w:rPr>
          <w:sz w:val="28"/>
          <w:szCs w:val="28"/>
        </w:rPr>
        <w:t xml:space="preserve">не все </w:t>
      </w:r>
      <w:r w:rsidRPr="00F6249C">
        <w:rPr>
          <w:sz w:val="28"/>
          <w:szCs w:val="28"/>
        </w:rPr>
        <w:t xml:space="preserve">участники </w:t>
      </w:r>
      <w:r w:rsidR="00EB7CB9" w:rsidRPr="00F6249C">
        <w:rPr>
          <w:sz w:val="28"/>
          <w:szCs w:val="28"/>
        </w:rPr>
        <w:t>ДР-10 по русскому языку</w:t>
      </w:r>
      <w:r w:rsidRPr="00F6249C">
        <w:rPr>
          <w:sz w:val="28"/>
          <w:szCs w:val="28"/>
        </w:rPr>
        <w:t xml:space="preserve"> хорошо подготовлены к выполнению сжатого изложения</w:t>
      </w:r>
      <w:r w:rsidR="00EB7CB9" w:rsidRPr="00F6249C">
        <w:rPr>
          <w:sz w:val="28"/>
          <w:szCs w:val="28"/>
        </w:rPr>
        <w:t>. Процент выполнения по</w:t>
      </w:r>
      <w:r w:rsidRPr="00F6249C">
        <w:rPr>
          <w:sz w:val="28"/>
          <w:szCs w:val="28"/>
        </w:rPr>
        <w:t xml:space="preserve"> критери</w:t>
      </w:r>
      <w:r w:rsidR="00EB7CB9" w:rsidRPr="00F6249C">
        <w:rPr>
          <w:sz w:val="28"/>
          <w:szCs w:val="28"/>
        </w:rPr>
        <w:t>ям</w:t>
      </w:r>
      <w:r w:rsidRPr="00F6249C">
        <w:rPr>
          <w:sz w:val="28"/>
          <w:szCs w:val="28"/>
        </w:rPr>
        <w:t xml:space="preserve"> ИК1-ИК3</w:t>
      </w:r>
      <w:r w:rsidR="00EB7CB9" w:rsidRPr="00F6249C">
        <w:rPr>
          <w:sz w:val="28"/>
          <w:szCs w:val="28"/>
        </w:rPr>
        <w:t xml:space="preserve"> составляет 87%.</w:t>
      </w:r>
      <w:r w:rsidRPr="00F6249C">
        <w:rPr>
          <w:sz w:val="28"/>
          <w:szCs w:val="28"/>
        </w:rPr>
        <w:t xml:space="preserve"> Эта форма работы формирует метапредметные умения. Освоение умения </w:t>
      </w:r>
      <w:r w:rsidR="00244935" w:rsidRPr="00F6249C">
        <w:rPr>
          <w:sz w:val="28"/>
          <w:szCs w:val="28"/>
        </w:rPr>
        <w:t>обрабатывать информацию</w:t>
      </w:r>
      <w:r w:rsidRPr="00F6249C">
        <w:rPr>
          <w:sz w:val="28"/>
          <w:szCs w:val="28"/>
        </w:rPr>
        <w:t xml:space="preserve">, </w:t>
      </w:r>
      <w:r w:rsidRPr="00F6249C">
        <w:rPr>
          <w:sz w:val="28"/>
          <w:szCs w:val="28"/>
        </w:rPr>
        <w:lastRenderedPageBreak/>
        <w:t xml:space="preserve">воспринятую на слух, становится необходимостью, готовит </w:t>
      </w:r>
      <w:r w:rsidR="00345DD6" w:rsidRPr="00F6249C">
        <w:rPr>
          <w:sz w:val="28"/>
          <w:szCs w:val="28"/>
        </w:rPr>
        <w:t>обучающихся</w:t>
      </w:r>
      <w:r w:rsidRPr="00F6249C">
        <w:rPr>
          <w:sz w:val="28"/>
          <w:szCs w:val="28"/>
        </w:rPr>
        <w:t xml:space="preserve"> к дальнейшей учебной деятельности.</w:t>
      </w:r>
    </w:p>
    <w:p w:rsidR="00814DA9" w:rsidRPr="00F6249C" w:rsidRDefault="00814DA9" w:rsidP="00EB7CB9">
      <w:pPr>
        <w:suppressAutoHyphens/>
        <w:spacing w:line="360" w:lineRule="auto"/>
        <w:ind w:firstLine="709"/>
        <w:contextualSpacing/>
        <w:jc w:val="both"/>
        <w:rPr>
          <w:sz w:val="28"/>
          <w:szCs w:val="28"/>
        </w:rPr>
      </w:pPr>
      <w:r w:rsidRPr="00F6249C">
        <w:rPr>
          <w:sz w:val="28"/>
          <w:szCs w:val="28"/>
        </w:rPr>
        <w:t>Средний процент по критерию ИК-1 состав</w:t>
      </w:r>
      <w:r w:rsidR="00081A20" w:rsidRPr="00F6249C">
        <w:rPr>
          <w:sz w:val="28"/>
          <w:szCs w:val="28"/>
        </w:rPr>
        <w:t>ил</w:t>
      </w:r>
      <w:r w:rsidRPr="00F6249C">
        <w:rPr>
          <w:sz w:val="28"/>
          <w:szCs w:val="28"/>
        </w:rPr>
        <w:t xml:space="preserve"> 94,2%. </w:t>
      </w:r>
      <w:r w:rsidR="00AA77E4" w:rsidRPr="00F6249C">
        <w:rPr>
          <w:sz w:val="28"/>
          <w:szCs w:val="28"/>
        </w:rPr>
        <w:t xml:space="preserve">Большинство </w:t>
      </w:r>
      <w:r w:rsidR="00345DD6" w:rsidRPr="00F6249C">
        <w:rPr>
          <w:sz w:val="28"/>
          <w:szCs w:val="28"/>
        </w:rPr>
        <w:t>участников ДР-10 по русскому языку</w:t>
      </w:r>
      <w:r w:rsidR="00AA77E4" w:rsidRPr="00F6249C">
        <w:rPr>
          <w:sz w:val="28"/>
          <w:szCs w:val="28"/>
        </w:rPr>
        <w:t xml:space="preserve"> уме</w:t>
      </w:r>
      <w:r w:rsidR="00622A46" w:rsidRPr="00F6249C">
        <w:rPr>
          <w:sz w:val="28"/>
          <w:szCs w:val="28"/>
        </w:rPr>
        <w:t>ю</w:t>
      </w:r>
      <w:r w:rsidR="00AA77E4" w:rsidRPr="00F6249C">
        <w:rPr>
          <w:sz w:val="28"/>
          <w:szCs w:val="28"/>
        </w:rPr>
        <w:t xml:space="preserve">т после двукратного слушания текста передать </w:t>
      </w:r>
      <w:r w:rsidR="00244935" w:rsidRPr="00F6249C">
        <w:rPr>
          <w:sz w:val="28"/>
          <w:szCs w:val="28"/>
        </w:rPr>
        <w:t>без искажений</w:t>
      </w:r>
      <w:r w:rsidR="00AA77E4" w:rsidRPr="00F6249C">
        <w:rPr>
          <w:sz w:val="28"/>
          <w:szCs w:val="28"/>
        </w:rPr>
        <w:t xml:space="preserve"> его содержание</w:t>
      </w:r>
      <w:r w:rsidRPr="00F6249C">
        <w:rPr>
          <w:sz w:val="28"/>
          <w:szCs w:val="28"/>
        </w:rPr>
        <w:t>.</w:t>
      </w:r>
    </w:p>
    <w:p w:rsidR="00AA77E4" w:rsidRPr="00F6249C" w:rsidRDefault="00AA77E4" w:rsidP="00EB7CB9">
      <w:pPr>
        <w:suppressAutoHyphens/>
        <w:spacing w:line="360" w:lineRule="auto"/>
        <w:ind w:firstLine="709"/>
        <w:contextualSpacing/>
        <w:jc w:val="both"/>
        <w:rPr>
          <w:sz w:val="28"/>
          <w:szCs w:val="28"/>
        </w:rPr>
      </w:pPr>
      <w:r w:rsidRPr="00F6249C">
        <w:rPr>
          <w:sz w:val="28"/>
          <w:szCs w:val="28"/>
        </w:rPr>
        <w:t>Небольшой объём исходного текста (1</w:t>
      </w:r>
      <w:r w:rsidR="00206179" w:rsidRPr="00F6249C">
        <w:rPr>
          <w:sz w:val="28"/>
          <w:szCs w:val="28"/>
        </w:rPr>
        <w:t>64</w:t>
      </w:r>
      <w:r w:rsidRPr="00F6249C">
        <w:rPr>
          <w:sz w:val="28"/>
          <w:szCs w:val="28"/>
        </w:rPr>
        <w:t xml:space="preserve"> слова) требовал от участников </w:t>
      </w:r>
      <w:r w:rsidR="00206179" w:rsidRPr="00F6249C">
        <w:rPr>
          <w:sz w:val="28"/>
          <w:szCs w:val="28"/>
        </w:rPr>
        <w:t xml:space="preserve">ДР </w:t>
      </w:r>
      <w:r w:rsidRPr="00F6249C">
        <w:rPr>
          <w:sz w:val="28"/>
          <w:szCs w:val="28"/>
        </w:rPr>
        <w:t xml:space="preserve">демонстрации сформированных </w:t>
      </w:r>
      <w:r w:rsidR="00244935" w:rsidRPr="00F6249C">
        <w:rPr>
          <w:sz w:val="28"/>
          <w:szCs w:val="28"/>
        </w:rPr>
        <w:t>умений осознанного</w:t>
      </w:r>
      <w:r w:rsidRPr="00F6249C">
        <w:rPr>
          <w:sz w:val="28"/>
          <w:szCs w:val="28"/>
        </w:rPr>
        <w:t xml:space="preserve"> сжатия текста</w:t>
      </w:r>
      <w:r w:rsidR="00EA3478" w:rsidRPr="00F6249C">
        <w:rPr>
          <w:sz w:val="28"/>
          <w:szCs w:val="28"/>
        </w:rPr>
        <w:t xml:space="preserve"> (критерий ИК-2)</w:t>
      </w:r>
      <w:r w:rsidRPr="00F6249C">
        <w:rPr>
          <w:sz w:val="28"/>
          <w:szCs w:val="28"/>
        </w:rPr>
        <w:t xml:space="preserve">. </w:t>
      </w:r>
      <w:r w:rsidR="00EA3478" w:rsidRPr="00F6249C">
        <w:rPr>
          <w:sz w:val="28"/>
          <w:szCs w:val="28"/>
        </w:rPr>
        <w:t xml:space="preserve">Средний процент выполнения  по данному критерию - </w:t>
      </w:r>
      <w:r w:rsidR="00206179" w:rsidRPr="00F6249C">
        <w:rPr>
          <w:sz w:val="28"/>
          <w:szCs w:val="28"/>
        </w:rPr>
        <w:t>88,7%</w:t>
      </w:r>
      <w:r w:rsidR="00EA3478" w:rsidRPr="00F6249C">
        <w:rPr>
          <w:sz w:val="28"/>
          <w:szCs w:val="28"/>
        </w:rPr>
        <w:t>.</w:t>
      </w:r>
      <w:r w:rsidR="00206179" w:rsidRPr="00F6249C">
        <w:rPr>
          <w:sz w:val="28"/>
          <w:szCs w:val="28"/>
        </w:rPr>
        <w:t xml:space="preserve"> </w:t>
      </w:r>
      <w:r w:rsidRPr="00F6249C">
        <w:rPr>
          <w:sz w:val="28"/>
          <w:szCs w:val="28"/>
        </w:rPr>
        <w:t xml:space="preserve">Распространенные ошибки учащихся: писали подробное изложение, или, сокращая текст, удаляли главную </w:t>
      </w:r>
      <w:r w:rsidR="00244935" w:rsidRPr="00F6249C">
        <w:rPr>
          <w:sz w:val="28"/>
          <w:szCs w:val="28"/>
        </w:rPr>
        <w:t>информацию, оставляя</w:t>
      </w:r>
      <w:r w:rsidR="005910F3" w:rsidRPr="00F6249C">
        <w:rPr>
          <w:sz w:val="28"/>
          <w:szCs w:val="28"/>
        </w:rPr>
        <w:t xml:space="preserve"> излишние подробности</w:t>
      </w:r>
      <w:r w:rsidRPr="00F6249C">
        <w:rPr>
          <w:sz w:val="28"/>
          <w:szCs w:val="28"/>
        </w:rPr>
        <w:t xml:space="preserve">. </w:t>
      </w:r>
    </w:p>
    <w:p w:rsidR="00AA77E4" w:rsidRPr="00F6249C" w:rsidRDefault="00AA77E4" w:rsidP="00EB7CB9">
      <w:pPr>
        <w:suppressAutoHyphens/>
        <w:spacing w:line="360" w:lineRule="auto"/>
        <w:ind w:firstLine="709"/>
        <w:contextualSpacing/>
        <w:jc w:val="both"/>
        <w:rPr>
          <w:sz w:val="28"/>
          <w:szCs w:val="28"/>
        </w:rPr>
      </w:pPr>
      <w:r w:rsidRPr="00F6249C">
        <w:rPr>
          <w:sz w:val="28"/>
          <w:szCs w:val="28"/>
        </w:rPr>
        <w:t xml:space="preserve">Анализ результатов </w:t>
      </w:r>
      <w:r w:rsidR="0051271D" w:rsidRPr="00F6249C">
        <w:rPr>
          <w:sz w:val="28"/>
          <w:szCs w:val="28"/>
        </w:rPr>
        <w:t>ДР-10</w:t>
      </w:r>
      <w:r w:rsidRPr="00F6249C">
        <w:rPr>
          <w:sz w:val="28"/>
          <w:szCs w:val="28"/>
        </w:rPr>
        <w:t xml:space="preserve"> по </w:t>
      </w:r>
      <w:r w:rsidR="00244935" w:rsidRPr="00F6249C">
        <w:rPr>
          <w:sz w:val="28"/>
          <w:szCs w:val="28"/>
        </w:rPr>
        <w:t>данному критерию</w:t>
      </w:r>
      <w:r w:rsidRPr="00F6249C">
        <w:rPr>
          <w:sz w:val="28"/>
          <w:szCs w:val="28"/>
        </w:rPr>
        <w:t xml:space="preserve"> показывает, что необходимо продолжить работу по </w:t>
      </w:r>
      <w:r w:rsidR="00244935" w:rsidRPr="00F6249C">
        <w:rPr>
          <w:sz w:val="28"/>
          <w:szCs w:val="28"/>
        </w:rPr>
        <w:t>выработке у</w:t>
      </w:r>
      <w:r w:rsidRPr="00F6249C">
        <w:rPr>
          <w:sz w:val="28"/>
          <w:szCs w:val="28"/>
        </w:rPr>
        <w:t xml:space="preserve"> учащихся умений информационной переработки текста.</w:t>
      </w:r>
    </w:p>
    <w:p w:rsidR="00AA77E4" w:rsidRPr="00F6249C" w:rsidRDefault="00F871B3" w:rsidP="00EB7CB9">
      <w:pPr>
        <w:suppressAutoHyphens/>
        <w:spacing w:line="360" w:lineRule="auto"/>
        <w:ind w:firstLine="709"/>
        <w:contextualSpacing/>
        <w:jc w:val="both"/>
        <w:rPr>
          <w:sz w:val="28"/>
          <w:szCs w:val="28"/>
        </w:rPr>
      </w:pPr>
      <w:r w:rsidRPr="00F6249C">
        <w:rPr>
          <w:sz w:val="28"/>
          <w:szCs w:val="28"/>
        </w:rPr>
        <w:t>Средний процент выполнения по критерию ИК-3 (смысловая цельность, речевая связность и последовательность изложения)  составил 78</w:t>
      </w:r>
      <w:r w:rsidR="00AA77E4" w:rsidRPr="00F6249C">
        <w:rPr>
          <w:sz w:val="28"/>
          <w:szCs w:val="28"/>
        </w:rPr>
        <w:t>,</w:t>
      </w:r>
      <w:r w:rsidRPr="00F6249C">
        <w:rPr>
          <w:sz w:val="28"/>
          <w:szCs w:val="28"/>
        </w:rPr>
        <w:t>2</w:t>
      </w:r>
      <w:r w:rsidR="00AA77E4" w:rsidRPr="00F6249C">
        <w:rPr>
          <w:sz w:val="28"/>
          <w:szCs w:val="28"/>
        </w:rPr>
        <w:t xml:space="preserve"> %</w:t>
      </w:r>
      <w:r w:rsidRPr="00F6249C">
        <w:rPr>
          <w:sz w:val="28"/>
          <w:szCs w:val="28"/>
        </w:rPr>
        <w:t>.</w:t>
      </w:r>
      <w:r w:rsidR="00AA77E4" w:rsidRPr="00F6249C">
        <w:rPr>
          <w:sz w:val="28"/>
          <w:szCs w:val="28"/>
        </w:rPr>
        <w:t xml:space="preserve"> </w:t>
      </w:r>
      <w:r w:rsidRPr="00F6249C">
        <w:rPr>
          <w:sz w:val="28"/>
          <w:szCs w:val="28"/>
        </w:rPr>
        <w:t>Д</w:t>
      </w:r>
      <w:r w:rsidR="0051271D" w:rsidRPr="00F6249C">
        <w:rPr>
          <w:sz w:val="28"/>
          <w:szCs w:val="28"/>
        </w:rPr>
        <w:t>есятиклассник</w:t>
      </w:r>
      <w:r w:rsidRPr="00F6249C">
        <w:rPr>
          <w:sz w:val="28"/>
          <w:szCs w:val="28"/>
        </w:rPr>
        <w:t>и,</w:t>
      </w:r>
      <w:r w:rsidR="00AA77E4" w:rsidRPr="00F6249C">
        <w:rPr>
          <w:sz w:val="28"/>
          <w:szCs w:val="28"/>
        </w:rPr>
        <w:t xml:space="preserve"> </w:t>
      </w:r>
      <w:r w:rsidR="0051271D" w:rsidRPr="00F6249C">
        <w:rPr>
          <w:sz w:val="28"/>
          <w:szCs w:val="28"/>
        </w:rPr>
        <w:t xml:space="preserve">не </w:t>
      </w:r>
      <w:r w:rsidR="00AA77E4" w:rsidRPr="00F6249C">
        <w:rPr>
          <w:sz w:val="28"/>
          <w:szCs w:val="28"/>
        </w:rPr>
        <w:t>набра</w:t>
      </w:r>
      <w:r w:rsidRPr="00F6249C">
        <w:rPr>
          <w:sz w:val="28"/>
          <w:szCs w:val="28"/>
        </w:rPr>
        <w:t>вшие</w:t>
      </w:r>
      <w:r w:rsidR="00AA77E4" w:rsidRPr="00F6249C">
        <w:rPr>
          <w:sz w:val="28"/>
          <w:szCs w:val="28"/>
        </w:rPr>
        <w:t xml:space="preserve"> баллов по</w:t>
      </w:r>
      <w:r w:rsidRPr="00F6249C">
        <w:rPr>
          <w:sz w:val="28"/>
          <w:szCs w:val="28"/>
        </w:rPr>
        <w:t xml:space="preserve"> этому критерию</w:t>
      </w:r>
      <w:r w:rsidR="00AA77E4" w:rsidRPr="00F6249C">
        <w:rPr>
          <w:sz w:val="28"/>
          <w:szCs w:val="28"/>
        </w:rPr>
        <w:t xml:space="preserve">, </w:t>
      </w:r>
      <w:r w:rsidR="00244935" w:rsidRPr="00F6249C">
        <w:rPr>
          <w:sz w:val="28"/>
          <w:szCs w:val="28"/>
        </w:rPr>
        <w:t>допусти</w:t>
      </w:r>
      <w:r w:rsidRPr="00F6249C">
        <w:rPr>
          <w:sz w:val="28"/>
          <w:szCs w:val="28"/>
        </w:rPr>
        <w:t>ли</w:t>
      </w:r>
      <w:r w:rsidR="00244935" w:rsidRPr="00F6249C">
        <w:rPr>
          <w:sz w:val="28"/>
          <w:szCs w:val="28"/>
        </w:rPr>
        <w:t xml:space="preserve"> более</w:t>
      </w:r>
      <w:r w:rsidR="00AA77E4" w:rsidRPr="00F6249C">
        <w:rPr>
          <w:sz w:val="28"/>
          <w:szCs w:val="28"/>
        </w:rPr>
        <w:t xml:space="preserve"> </w:t>
      </w:r>
      <w:r w:rsidR="003B2ED8" w:rsidRPr="00F6249C">
        <w:rPr>
          <w:sz w:val="28"/>
          <w:szCs w:val="28"/>
        </w:rPr>
        <w:t>одного</w:t>
      </w:r>
      <w:r w:rsidR="00AA77E4" w:rsidRPr="00F6249C">
        <w:rPr>
          <w:sz w:val="28"/>
          <w:szCs w:val="28"/>
        </w:rPr>
        <w:t xml:space="preserve"> нарушения абзацного членения, более 1 логической ошибки. </w:t>
      </w:r>
      <w:r w:rsidR="00244935" w:rsidRPr="00F6249C">
        <w:rPr>
          <w:sz w:val="28"/>
          <w:szCs w:val="28"/>
        </w:rPr>
        <w:t>Эти учащиеся</w:t>
      </w:r>
      <w:r w:rsidR="00AA77E4" w:rsidRPr="00F6249C">
        <w:rPr>
          <w:sz w:val="28"/>
          <w:szCs w:val="28"/>
        </w:rPr>
        <w:t xml:space="preserve"> путают причину и следствие, целое и частное, </w:t>
      </w:r>
      <w:r w:rsidR="00244935" w:rsidRPr="00F6249C">
        <w:rPr>
          <w:sz w:val="28"/>
          <w:szCs w:val="28"/>
        </w:rPr>
        <w:t>противоречат сами</w:t>
      </w:r>
      <w:r w:rsidR="00AA77E4" w:rsidRPr="00F6249C">
        <w:rPr>
          <w:sz w:val="28"/>
          <w:szCs w:val="28"/>
        </w:rPr>
        <w:t xml:space="preserve"> себе, то есть испытывают трудности в построении текста.</w:t>
      </w:r>
    </w:p>
    <w:p w:rsidR="00AA77E4" w:rsidRPr="00F6249C" w:rsidRDefault="00AA77E4" w:rsidP="009D3D5C">
      <w:pPr>
        <w:suppressAutoHyphens/>
        <w:spacing w:line="360" w:lineRule="auto"/>
        <w:ind w:firstLine="709"/>
        <w:contextualSpacing/>
        <w:jc w:val="both"/>
        <w:rPr>
          <w:sz w:val="28"/>
          <w:szCs w:val="28"/>
        </w:rPr>
      </w:pPr>
      <w:r w:rsidRPr="00F6249C">
        <w:rPr>
          <w:i/>
          <w:sz w:val="28"/>
          <w:szCs w:val="28"/>
        </w:rPr>
        <w:t>Вторая и третья части</w:t>
      </w:r>
      <w:r w:rsidRPr="00F6249C">
        <w:rPr>
          <w:sz w:val="28"/>
          <w:szCs w:val="28"/>
        </w:rPr>
        <w:t xml:space="preserve"> работы выполняются на основе одного прочитанного текста, который тематически </w:t>
      </w:r>
      <w:r w:rsidR="00F92378" w:rsidRPr="00F6249C">
        <w:rPr>
          <w:i/>
          <w:sz w:val="28"/>
          <w:szCs w:val="28"/>
        </w:rPr>
        <w:t xml:space="preserve">не </w:t>
      </w:r>
      <w:r w:rsidRPr="00F6249C">
        <w:rPr>
          <w:i/>
          <w:sz w:val="28"/>
          <w:szCs w:val="28"/>
        </w:rPr>
        <w:t>связан</w:t>
      </w:r>
      <w:r w:rsidRPr="00F6249C">
        <w:rPr>
          <w:sz w:val="28"/>
          <w:szCs w:val="28"/>
        </w:rPr>
        <w:t xml:space="preserve"> </w:t>
      </w:r>
      <w:r w:rsidR="00F92378" w:rsidRPr="00F6249C">
        <w:rPr>
          <w:sz w:val="28"/>
          <w:szCs w:val="28"/>
        </w:rPr>
        <w:t>текстом для сжатого изложения.</w:t>
      </w:r>
      <w:r w:rsidRPr="00F6249C">
        <w:rPr>
          <w:sz w:val="28"/>
          <w:szCs w:val="28"/>
        </w:rPr>
        <w:t xml:space="preserve"> </w:t>
      </w:r>
    </w:p>
    <w:p w:rsidR="003B2ED8" w:rsidRPr="00F6249C" w:rsidRDefault="00F92378" w:rsidP="009D3D5C">
      <w:pPr>
        <w:suppressAutoHyphens/>
        <w:spacing w:line="360" w:lineRule="auto"/>
        <w:ind w:firstLine="709"/>
        <w:contextualSpacing/>
        <w:jc w:val="both"/>
        <w:rPr>
          <w:sz w:val="28"/>
          <w:szCs w:val="28"/>
        </w:rPr>
      </w:pPr>
      <w:r w:rsidRPr="00F6249C">
        <w:rPr>
          <w:sz w:val="28"/>
          <w:szCs w:val="28"/>
        </w:rPr>
        <w:t xml:space="preserve">КИМ ДР-10 по русскому языку предусматривает выполнение на основе текста </w:t>
      </w:r>
      <w:r w:rsidR="003B2ED8" w:rsidRPr="00F6249C">
        <w:rPr>
          <w:sz w:val="28"/>
          <w:szCs w:val="28"/>
        </w:rPr>
        <w:t xml:space="preserve">для чтения только трех заданий: задания 6-8 нацелены на анализ текста, они проверяют глубину и точность понимания содержания текста, выявляют уровень понимания проблемы, позиции автора, опознавание изученных средств выразительности. </w:t>
      </w:r>
    </w:p>
    <w:p w:rsidR="00F92378" w:rsidRPr="00F6249C" w:rsidRDefault="00F92378" w:rsidP="009D3D5C">
      <w:pPr>
        <w:suppressAutoHyphens/>
        <w:spacing w:line="360" w:lineRule="auto"/>
        <w:ind w:firstLine="709"/>
        <w:contextualSpacing/>
        <w:jc w:val="both"/>
        <w:rPr>
          <w:sz w:val="28"/>
          <w:szCs w:val="28"/>
        </w:rPr>
      </w:pPr>
      <w:r w:rsidRPr="00F6249C">
        <w:rPr>
          <w:sz w:val="28"/>
          <w:szCs w:val="28"/>
        </w:rPr>
        <w:t>Диагностическая работа предполагает выполнение различных видов анализа языкового материала.</w:t>
      </w:r>
      <w:r w:rsidR="00981FC3" w:rsidRPr="00F6249C">
        <w:rPr>
          <w:sz w:val="28"/>
          <w:szCs w:val="28"/>
        </w:rPr>
        <w:t xml:space="preserve"> Для этого во 2 части работы </w:t>
      </w:r>
      <w:r w:rsidR="003B2ED8" w:rsidRPr="00F6249C">
        <w:rPr>
          <w:sz w:val="28"/>
          <w:szCs w:val="28"/>
        </w:rPr>
        <w:t>есть</w:t>
      </w:r>
      <w:r w:rsidR="00981FC3" w:rsidRPr="00F6249C">
        <w:rPr>
          <w:sz w:val="28"/>
          <w:szCs w:val="28"/>
        </w:rPr>
        <w:t xml:space="preserve"> 4 задания (2-5)</w:t>
      </w:r>
      <w:r w:rsidR="003B2ED8" w:rsidRPr="00F6249C">
        <w:rPr>
          <w:sz w:val="28"/>
          <w:szCs w:val="28"/>
        </w:rPr>
        <w:t>, которые</w:t>
      </w:r>
      <w:r w:rsidR="00981FC3" w:rsidRPr="00F6249C">
        <w:rPr>
          <w:sz w:val="28"/>
          <w:szCs w:val="28"/>
        </w:rPr>
        <w:t xml:space="preserve"> </w:t>
      </w:r>
      <w:r w:rsidR="00981FC3" w:rsidRPr="00F6249C">
        <w:rPr>
          <w:sz w:val="28"/>
          <w:szCs w:val="28"/>
        </w:rPr>
        <w:lastRenderedPageBreak/>
        <w:t>проверяют умение выполнять орфографический, пункту</w:t>
      </w:r>
      <w:r w:rsidR="003B2ED8" w:rsidRPr="00F6249C">
        <w:rPr>
          <w:sz w:val="28"/>
          <w:szCs w:val="28"/>
        </w:rPr>
        <w:t>ационный, грамматический анализ.</w:t>
      </w:r>
      <w:r w:rsidR="00981FC3" w:rsidRPr="00F6249C">
        <w:rPr>
          <w:sz w:val="28"/>
          <w:szCs w:val="28"/>
        </w:rPr>
        <w:t xml:space="preserve"> </w:t>
      </w:r>
    </w:p>
    <w:p w:rsidR="00E560B4" w:rsidRPr="00F6249C" w:rsidRDefault="00E560B4" w:rsidP="0077001E">
      <w:pPr>
        <w:suppressAutoHyphens/>
        <w:spacing w:line="360" w:lineRule="auto"/>
        <w:ind w:firstLine="709"/>
        <w:contextualSpacing/>
        <w:jc w:val="both"/>
        <w:rPr>
          <w:sz w:val="28"/>
          <w:szCs w:val="28"/>
        </w:rPr>
      </w:pPr>
      <w:r w:rsidRPr="00F6249C">
        <w:rPr>
          <w:i/>
          <w:sz w:val="28"/>
          <w:szCs w:val="28"/>
        </w:rPr>
        <w:t>Синтаксический анализ.</w:t>
      </w:r>
      <w:r w:rsidRPr="00F6249C">
        <w:rPr>
          <w:sz w:val="28"/>
          <w:szCs w:val="28"/>
        </w:rPr>
        <w:t xml:space="preserve"> Комментируя данные, представленные в табл. 1</w:t>
      </w:r>
      <w:r w:rsidR="00C336F2" w:rsidRPr="00F6249C">
        <w:rPr>
          <w:sz w:val="28"/>
          <w:szCs w:val="28"/>
        </w:rPr>
        <w:t>0</w:t>
      </w:r>
      <w:r w:rsidRPr="00F6249C">
        <w:rPr>
          <w:sz w:val="28"/>
          <w:szCs w:val="28"/>
        </w:rPr>
        <w:t>, следует отметить низкий процент выполнения задания № 2 (предикативная (грамматическая) основа предложения, типы сказуемого, тип</w:t>
      </w:r>
      <w:r w:rsidR="00AE45A9" w:rsidRPr="00F6249C">
        <w:rPr>
          <w:sz w:val="28"/>
          <w:szCs w:val="28"/>
        </w:rPr>
        <w:t xml:space="preserve">ы сложных предложений) – 33,5% </w:t>
      </w:r>
      <w:r w:rsidRPr="00F6249C">
        <w:rPr>
          <w:sz w:val="28"/>
          <w:szCs w:val="28"/>
        </w:rPr>
        <w:t xml:space="preserve">и высокий № 4 (типы связи в словосочетании) – 90,9%. Таким образом, мы видим, что вызывают затруднения задания по темам, изучаемым в </w:t>
      </w:r>
      <w:r w:rsidR="003B2ED8" w:rsidRPr="00F6249C">
        <w:rPr>
          <w:sz w:val="28"/>
          <w:szCs w:val="28"/>
        </w:rPr>
        <w:t xml:space="preserve">основной </w:t>
      </w:r>
      <w:r w:rsidRPr="00F6249C">
        <w:rPr>
          <w:sz w:val="28"/>
          <w:szCs w:val="28"/>
        </w:rPr>
        <w:t xml:space="preserve"> </w:t>
      </w:r>
      <w:r w:rsidR="003B2ED8" w:rsidRPr="00F6249C">
        <w:rPr>
          <w:sz w:val="28"/>
          <w:szCs w:val="28"/>
        </w:rPr>
        <w:t>школе</w:t>
      </w:r>
      <w:r w:rsidRPr="00F6249C">
        <w:rPr>
          <w:sz w:val="28"/>
          <w:szCs w:val="28"/>
        </w:rPr>
        <w:t xml:space="preserve">. </w:t>
      </w:r>
      <w:r w:rsidR="003B2ED8" w:rsidRPr="00F6249C">
        <w:rPr>
          <w:sz w:val="28"/>
          <w:szCs w:val="28"/>
        </w:rPr>
        <w:t xml:space="preserve"> </w:t>
      </w:r>
      <w:r w:rsidRPr="00F6249C">
        <w:rPr>
          <w:sz w:val="28"/>
          <w:szCs w:val="28"/>
        </w:rPr>
        <w:t>Можно предположить, что на уроках недостаточно уделяется внимания отработке навыков, направленных на определение синтаксической структуры предложений. Совершенно ясно, что неумение опознавать определенные грамматические конструкции (например, однородные члены предложения, причастные и деепричастные обороты), видеть структуру предложения, умение проводить пунктуационный анализ сложного предложения затрудняет понимание текста. Это может также свидетельствовать о недостаточной сформированности умений более высокого уровня, требующего навыков анализа, синтеза, обобщения и дифференциации языкового материала.</w:t>
      </w:r>
    </w:p>
    <w:p w:rsidR="00AD357C" w:rsidRPr="00F6249C" w:rsidRDefault="00E560B4" w:rsidP="0077001E">
      <w:pPr>
        <w:pStyle w:val="a3"/>
        <w:suppressAutoHyphens/>
        <w:spacing w:after="0" w:line="360" w:lineRule="auto"/>
        <w:ind w:left="0" w:firstLine="709"/>
        <w:jc w:val="both"/>
        <w:rPr>
          <w:rFonts w:ascii="Times New Roman" w:hAnsi="Times New Roman"/>
          <w:sz w:val="28"/>
          <w:szCs w:val="28"/>
        </w:rPr>
      </w:pPr>
      <w:r w:rsidRPr="00F6249C">
        <w:rPr>
          <w:rFonts w:ascii="Times New Roman" w:hAnsi="Times New Roman"/>
          <w:i/>
          <w:sz w:val="28"/>
          <w:szCs w:val="28"/>
        </w:rPr>
        <w:t>Пунктуационный анализ.</w:t>
      </w:r>
      <w:r w:rsidRPr="00F6249C">
        <w:rPr>
          <w:rFonts w:ascii="Times New Roman" w:hAnsi="Times New Roman"/>
          <w:sz w:val="28"/>
          <w:szCs w:val="28"/>
        </w:rPr>
        <w:t xml:space="preserve"> Задание 3, предполагающее расстановку знаков препинания в сложном предложении с разными видами связи, входит в перечень заданий, процент выполнения которых традиционно низок. В ДР-10 средний процент выполнения – </w:t>
      </w:r>
      <w:r w:rsidR="00AD357C" w:rsidRPr="00F6249C">
        <w:rPr>
          <w:rFonts w:ascii="Times New Roman" w:hAnsi="Times New Roman"/>
          <w:sz w:val="28"/>
          <w:szCs w:val="28"/>
        </w:rPr>
        <w:t>37</w:t>
      </w:r>
      <w:r w:rsidRPr="00F6249C">
        <w:rPr>
          <w:rFonts w:ascii="Times New Roman" w:hAnsi="Times New Roman"/>
          <w:sz w:val="28"/>
          <w:szCs w:val="28"/>
        </w:rPr>
        <w:t>,</w:t>
      </w:r>
      <w:r w:rsidR="00AD357C" w:rsidRPr="00F6249C">
        <w:rPr>
          <w:rFonts w:ascii="Times New Roman" w:hAnsi="Times New Roman"/>
          <w:sz w:val="28"/>
          <w:szCs w:val="28"/>
        </w:rPr>
        <w:t>2%</w:t>
      </w:r>
      <w:r w:rsidRPr="00F6249C">
        <w:rPr>
          <w:rFonts w:ascii="Times New Roman" w:hAnsi="Times New Roman"/>
          <w:sz w:val="28"/>
          <w:szCs w:val="28"/>
        </w:rPr>
        <w:t xml:space="preserve"> (</w:t>
      </w:r>
      <w:r w:rsidR="00AD357C" w:rsidRPr="00F6249C">
        <w:rPr>
          <w:rFonts w:ascii="Times New Roman" w:hAnsi="Times New Roman"/>
          <w:sz w:val="28"/>
          <w:szCs w:val="28"/>
        </w:rPr>
        <w:t xml:space="preserve">ср.: «5» – 67,1%, «4» – 35,0%;  «3» – 18,7%, «2» – 7,6%). </w:t>
      </w:r>
    </w:p>
    <w:p w:rsidR="00DB6729" w:rsidRPr="00F6249C" w:rsidRDefault="00DB6729" w:rsidP="0077001E">
      <w:pPr>
        <w:suppressAutoHyphens/>
        <w:spacing w:line="360" w:lineRule="auto"/>
        <w:ind w:firstLine="709"/>
        <w:contextualSpacing/>
        <w:jc w:val="both"/>
        <w:rPr>
          <w:sz w:val="28"/>
          <w:szCs w:val="28"/>
        </w:rPr>
      </w:pPr>
      <w:r w:rsidRPr="00F6249C">
        <w:rPr>
          <w:i/>
          <w:sz w:val="28"/>
          <w:szCs w:val="28"/>
        </w:rPr>
        <w:t>Орфографически</w:t>
      </w:r>
      <w:r w:rsidR="00D34564" w:rsidRPr="00F6249C">
        <w:rPr>
          <w:i/>
          <w:sz w:val="28"/>
          <w:szCs w:val="28"/>
        </w:rPr>
        <w:t>й</w:t>
      </w:r>
      <w:r w:rsidRPr="00F6249C">
        <w:rPr>
          <w:i/>
          <w:sz w:val="28"/>
          <w:szCs w:val="28"/>
        </w:rPr>
        <w:t xml:space="preserve"> </w:t>
      </w:r>
      <w:r w:rsidR="00D34564" w:rsidRPr="00F6249C">
        <w:rPr>
          <w:i/>
          <w:sz w:val="28"/>
          <w:szCs w:val="28"/>
        </w:rPr>
        <w:t>анализ</w:t>
      </w:r>
      <w:r w:rsidRPr="00F6249C">
        <w:rPr>
          <w:i/>
          <w:sz w:val="28"/>
          <w:szCs w:val="28"/>
        </w:rPr>
        <w:t>.</w:t>
      </w:r>
      <w:r w:rsidRPr="00F6249C">
        <w:rPr>
          <w:b/>
          <w:sz w:val="28"/>
          <w:szCs w:val="28"/>
        </w:rPr>
        <w:t xml:space="preserve"> </w:t>
      </w:r>
      <w:r w:rsidRPr="00F6249C">
        <w:rPr>
          <w:sz w:val="28"/>
          <w:szCs w:val="28"/>
        </w:rPr>
        <w:t>Владение орфографическими нормами проверялось с помощью задания 5.</w:t>
      </w:r>
    </w:p>
    <w:p w:rsidR="00AD357C" w:rsidRPr="00F6249C" w:rsidRDefault="00DB6729" w:rsidP="0077001E">
      <w:pPr>
        <w:pStyle w:val="a3"/>
        <w:suppressAutoHyphens/>
        <w:spacing w:after="0" w:line="360" w:lineRule="auto"/>
        <w:ind w:left="0" w:firstLine="709"/>
        <w:jc w:val="both"/>
        <w:rPr>
          <w:sz w:val="28"/>
          <w:szCs w:val="28"/>
        </w:rPr>
      </w:pPr>
      <w:r w:rsidRPr="00F6249C">
        <w:rPr>
          <w:rFonts w:ascii="Times New Roman" w:hAnsi="Times New Roman"/>
          <w:sz w:val="28"/>
          <w:szCs w:val="28"/>
        </w:rPr>
        <w:t xml:space="preserve">Анализ выполнения показывает, что результаты «орфографического </w:t>
      </w:r>
      <w:r w:rsidR="00D34564" w:rsidRPr="00F6249C">
        <w:rPr>
          <w:rFonts w:ascii="Times New Roman" w:hAnsi="Times New Roman"/>
          <w:sz w:val="28"/>
          <w:szCs w:val="28"/>
        </w:rPr>
        <w:t>анализа</w:t>
      </w:r>
      <w:r w:rsidRPr="00F6249C">
        <w:rPr>
          <w:rFonts w:ascii="Times New Roman" w:hAnsi="Times New Roman"/>
          <w:sz w:val="28"/>
          <w:szCs w:val="28"/>
        </w:rPr>
        <w:t xml:space="preserve">» нельзя назвать успешными (36,9%). Вместе с тем даже в группе «5» это задание выполнено не достаточно хорошо (процент выполнения – 63,8%). Процентное соотношение тех, кто не смог продемонстрировать владение орфографическими нормами, составляет около 63,1% (ср.: «5» – 36,2%, «4» – </w:t>
      </w:r>
      <w:r w:rsidR="00D34564" w:rsidRPr="00F6249C">
        <w:rPr>
          <w:rFonts w:ascii="Times New Roman" w:hAnsi="Times New Roman"/>
          <w:sz w:val="28"/>
          <w:szCs w:val="28"/>
        </w:rPr>
        <w:t>65</w:t>
      </w:r>
      <w:r w:rsidRPr="00F6249C">
        <w:rPr>
          <w:rFonts w:ascii="Times New Roman" w:hAnsi="Times New Roman"/>
          <w:sz w:val="28"/>
          <w:szCs w:val="28"/>
        </w:rPr>
        <w:t>,</w:t>
      </w:r>
      <w:r w:rsidR="00D34564" w:rsidRPr="00F6249C">
        <w:rPr>
          <w:rFonts w:ascii="Times New Roman" w:hAnsi="Times New Roman"/>
          <w:sz w:val="28"/>
          <w:szCs w:val="28"/>
        </w:rPr>
        <w:t>3</w:t>
      </w:r>
      <w:r w:rsidRPr="00F6249C">
        <w:rPr>
          <w:rFonts w:ascii="Times New Roman" w:hAnsi="Times New Roman"/>
          <w:sz w:val="28"/>
          <w:szCs w:val="28"/>
        </w:rPr>
        <w:t>%;  «3» – 79,</w:t>
      </w:r>
      <w:r w:rsidR="00D34564" w:rsidRPr="00F6249C">
        <w:rPr>
          <w:rFonts w:ascii="Times New Roman" w:hAnsi="Times New Roman"/>
          <w:sz w:val="28"/>
          <w:szCs w:val="28"/>
        </w:rPr>
        <w:t>3</w:t>
      </w:r>
      <w:r w:rsidRPr="00F6249C">
        <w:rPr>
          <w:rFonts w:ascii="Times New Roman" w:hAnsi="Times New Roman"/>
          <w:sz w:val="28"/>
          <w:szCs w:val="28"/>
        </w:rPr>
        <w:t>%, «2» – 8</w:t>
      </w:r>
      <w:r w:rsidR="00D34564" w:rsidRPr="00F6249C">
        <w:rPr>
          <w:rFonts w:ascii="Times New Roman" w:hAnsi="Times New Roman"/>
          <w:sz w:val="28"/>
          <w:szCs w:val="28"/>
        </w:rPr>
        <w:t>8</w:t>
      </w:r>
      <w:r w:rsidRPr="00F6249C">
        <w:rPr>
          <w:rFonts w:ascii="Times New Roman" w:hAnsi="Times New Roman"/>
          <w:sz w:val="28"/>
          <w:szCs w:val="28"/>
        </w:rPr>
        <w:t>,</w:t>
      </w:r>
      <w:r w:rsidR="00D34564" w:rsidRPr="00F6249C">
        <w:rPr>
          <w:rFonts w:ascii="Times New Roman" w:hAnsi="Times New Roman"/>
          <w:sz w:val="28"/>
          <w:szCs w:val="28"/>
        </w:rPr>
        <w:t>9</w:t>
      </w:r>
      <w:r w:rsidRPr="00F6249C">
        <w:rPr>
          <w:rFonts w:ascii="Times New Roman" w:hAnsi="Times New Roman"/>
          <w:sz w:val="28"/>
          <w:szCs w:val="28"/>
        </w:rPr>
        <w:t xml:space="preserve">%). </w:t>
      </w:r>
    </w:p>
    <w:p w:rsidR="00AD357C" w:rsidRPr="00F6249C" w:rsidRDefault="00AD357C" w:rsidP="0077001E">
      <w:pPr>
        <w:suppressAutoHyphens/>
        <w:spacing w:line="360" w:lineRule="auto"/>
        <w:ind w:firstLine="709"/>
        <w:contextualSpacing/>
        <w:jc w:val="both"/>
        <w:rPr>
          <w:sz w:val="28"/>
          <w:szCs w:val="28"/>
        </w:rPr>
      </w:pPr>
      <w:r w:rsidRPr="00F6249C">
        <w:rPr>
          <w:sz w:val="28"/>
          <w:szCs w:val="28"/>
        </w:rPr>
        <w:lastRenderedPageBreak/>
        <w:t xml:space="preserve">Также соблюдение </w:t>
      </w:r>
      <w:r w:rsidRPr="00F6249C">
        <w:rPr>
          <w:i/>
          <w:sz w:val="28"/>
          <w:szCs w:val="28"/>
        </w:rPr>
        <w:t>орфографических и пунктуационных норм</w:t>
      </w:r>
      <w:r w:rsidRPr="00F6249C">
        <w:rPr>
          <w:sz w:val="28"/>
          <w:szCs w:val="28"/>
        </w:rPr>
        <w:t xml:space="preserve"> проверяется в процессе создания собственного речевого высказывания. Анализируя результаты грамотности творческих работ, отметим низкий результат по критериям ГК1 и ГК2. </w:t>
      </w:r>
    </w:p>
    <w:p w:rsidR="00AD357C" w:rsidRPr="00F6249C" w:rsidRDefault="00AD357C" w:rsidP="0077001E">
      <w:pPr>
        <w:pStyle w:val="a3"/>
        <w:suppressAutoHyphens/>
        <w:spacing w:after="0" w:line="360" w:lineRule="auto"/>
        <w:ind w:left="0" w:firstLine="709"/>
        <w:jc w:val="both"/>
        <w:rPr>
          <w:rFonts w:ascii="Times New Roman" w:hAnsi="Times New Roman"/>
          <w:sz w:val="28"/>
          <w:szCs w:val="28"/>
        </w:rPr>
      </w:pPr>
      <w:r w:rsidRPr="00F6249C">
        <w:rPr>
          <w:rFonts w:ascii="Times New Roman" w:hAnsi="Times New Roman"/>
          <w:sz w:val="28"/>
          <w:szCs w:val="28"/>
        </w:rPr>
        <w:t xml:space="preserve">Соблюдение орфографических норм в процессе создания собственного речевого высказывания проверяется по критерию ГК1 заданий 1 и 9. Процент выполнения по этому критерию 69,6%. </w:t>
      </w:r>
      <w:r w:rsidR="00010964" w:rsidRPr="00F6249C">
        <w:rPr>
          <w:rFonts w:ascii="Times New Roman" w:hAnsi="Times New Roman"/>
          <w:sz w:val="28"/>
          <w:szCs w:val="28"/>
        </w:rPr>
        <w:t xml:space="preserve">Соблюдение пунктуационных норм </w:t>
      </w:r>
      <w:r w:rsidRPr="00F6249C">
        <w:rPr>
          <w:rFonts w:ascii="Times New Roman" w:hAnsi="Times New Roman"/>
          <w:sz w:val="28"/>
          <w:szCs w:val="28"/>
        </w:rPr>
        <w:t xml:space="preserve">проверяется по критерию ГК2 заданий 1 и 9 в процессе создания собственного речевого высказывания. Процентное соотношение тех, кто успешно продемонстрировал владение пунктуационными нормами, составляет 52,4%. При этом следует отметить, что даже у обучающихся, получивших отметку «5», возникли некоторые затруднения. Процентное соотношение тех, кто не смог продемонстрировать владение пунктуационными нормами, составляет 47,6% (ср.: «5» – 9,8%, «4» – 45,1%;  «3» – 79,7%, «2» – 89,4%). </w:t>
      </w:r>
    </w:p>
    <w:p w:rsidR="00AD357C" w:rsidRPr="00F6249C" w:rsidRDefault="00AD357C" w:rsidP="0077001E">
      <w:pPr>
        <w:suppressAutoHyphens/>
        <w:spacing w:line="360" w:lineRule="auto"/>
        <w:ind w:firstLine="709"/>
        <w:contextualSpacing/>
        <w:jc w:val="both"/>
        <w:rPr>
          <w:sz w:val="28"/>
          <w:szCs w:val="28"/>
        </w:rPr>
      </w:pPr>
      <w:r w:rsidRPr="00F6249C">
        <w:rPr>
          <w:sz w:val="28"/>
          <w:szCs w:val="28"/>
        </w:rPr>
        <w:t>Таким образом, можно сделать вывод о всё ещё недостаточно высоком уровне владения данными нормами. Ошибки, допущенные участниками, традиционны: безударные гласные в корне, безударные личные окончания глаголов, правописание НЕ с различными частями речи, Н и НН в словах различных частей речи. Де</w:t>
      </w:r>
      <w:r w:rsidR="00A950EA" w:rsidRPr="00F6249C">
        <w:rPr>
          <w:sz w:val="28"/>
          <w:szCs w:val="28"/>
        </w:rPr>
        <w:t>с</w:t>
      </w:r>
      <w:r w:rsidR="003B2ED8" w:rsidRPr="00F6249C">
        <w:rPr>
          <w:sz w:val="28"/>
          <w:szCs w:val="28"/>
        </w:rPr>
        <w:t>ятиклассники</w:t>
      </w:r>
      <w:r w:rsidRPr="00F6249C">
        <w:rPr>
          <w:sz w:val="28"/>
          <w:szCs w:val="28"/>
        </w:rPr>
        <w:t xml:space="preserve"> не научились выделять вводные слова и обособленные члены предложения, употреблять знаки препинания в сложноподчинённых предложениях.</w:t>
      </w:r>
    </w:p>
    <w:p w:rsidR="00AD357C" w:rsidRPr="00F6249C" w:rsidRDefault="00AD357C" w:rsidP="0077001E">
      <w:pPr>
        <w:suppressAutoHyphens/>
        <w:spacing w:line="360" w:lineRule="auto"/>
        <w:ind w:firstLine="709"/>
        <w:contextualSpacing/>
        <w:jc w:val="both"/>
        <w:rPr>
          <w:sz w:val="28"/>
          <w:szCs w:val="28"/>
        </w:rPr>
      </w:pPr>
      <w:r w:rsidRPr="00F6249C">
        <w:rPr>
          <w:sz w:val="28"/>
          <w:szCs w:val="28"/>
        </w:rPr>
        <w:t xml:space="preserve">Отметим тот факт, что участникам ДР по русскому языку разрешено пользоваться орфографическими словарями, что в определенном смысле проверяет навыки самоконтроля, самоанализа, самокоррекции в процессе самостоятельной работы учащихся. </w:t>
      </w:r>
    </w:p>
    <w:p w:rsidR="008D2705" w:rsidRPr="00F6249C" w:rsidRDefault="008D2705" w:rsidP="0077001E">
      <w:pPr>
        <w:pStyle w:val="a3"/>
        <w:suppressAutoHyphens/>
        <w:spacing w:after="0" w:line="360" w:lineRule="auto"/>
        <w:ind w:left="0" w:firstLine="709"/>
        <w:jc w:val="both"/>
        <w:rPr>
          <w:rFonts w:ascii="Times New Roman" w:hAnsi="Times New Roman"/>
          <w:sz w:val="28"/>
          <w:szCs w:val="28"/>
        </w:rPr>
      </w:pPr>
      <w:r w:rsidRPr="00F6249C">
        <w:rPr>
          <w:rFonts w:ascii="Times New Roman" w:hAnsi="Times New Roman"/>
          <w:sz w:val="28"/>
          <w:szCs w:val="28"/>
        </w:rPr>
        <w:t xml:space="preserve">Задание 6, предполагающее поиск и выбор высказываний, соответствующих содержанию текста, в ДР -10 по русскому языку выполнено на уровне – </w:t>
      </w:r>
      <w:r w:rsidR="00D45E32" w:rsidRPr="00F6249C">
        <w:rPr>
          <w:rFonts w:ascii="Times New Roman" w:hAnsi="Times New Roman"/>
          <w:sz w:val="28"/>
          <w:szCs w:val="28"/>
        </w:rPr>
        <w:t>64</w:t>
      </w:r>
      <w:r w:rsidRPr="00F6249C">
        <w:rPr>
          <w:rFonts w:ascii="Times New Roman" w:hAnsi="Times New Roman"/>
          <w:sz w:val="28"/>
          <w:szCs w:val="28"/>
        </w:rPr>
        <w:t>,</w:t>
      </w:r>
      <w:r w:rsidR="00D45E32" w:rsidRPr="00F6249C">
        <w:rPr>
          <w:rFonts w:ascii="Times New Roman" w:hAnsi="Times New Roman"/>
          <w:sz w:val="28"/>
          <w:szCs w:val="28"/>
        </w:rPr>
        <w:t>5</w:t>
      </w:r>
      <w:r w:rsidRPr="00F6249C">
        <w:rPr>
          <w:rFonts w:ascii="Times New Roman" w:hAnsi="Times New Roman"/>
          <w:sz w:val="28"/>
          <w:szCs w:val="28"/>
        </w:rPr>
        <w:t xml:space="preserve">%. </w:t>
      </w:r>
    </w:p>
    <w:p w:rsidR="00AA77E4" w:rsidRPr="00F6249C" w:rsidRDefault="00AA77E4" w:rsidP="0077001E">
      <w:pPr>
        <w:suppressAutoHyphens/>
        <w:spacing w:line="360" w:lineRule="auto"/>
        <w:ind w:firstLine="709"/>
        <w:contextualSpacing/>
        <w:jc w:val="both"/>
        <w:rPr>
          <w:sz w:val="28"/>
          <w:szCs w:val="28"/>
        </w:rPr>
      </w:pPr>
      <w:r w:rsidRPr="00F6249C">
        <w:rPr>
          <w:sz w:val="28"/>
          <w:szCs w:val="28"/>
        </w:rPr>
        <w:t>Особого внимания заслуживает тема «</w:t>
      </w:r>
      <w:r w:rsidRPr="00F6249C">
        <w:rPr>
          <w:i/>
          <w:sz w:val="28"/>
          <w:szCs w:val="28"/>
        </w:rPr>
        <w:t>Выразительные средства лексики и фразеологии</w:t>
      </w:r>
      <w:r w:rsidRPr="00F6249C">
        <w:rPr>
          <w:sz w:val="28"/>
          <w:szCs w:val="28"/>
        </w:rPr>
        <w:t xml:space="preserve">» (№ </w:t>
      </w:r>
      <w:r w:rsidR="00AD357C" w:rsidRPr="00F6249C">
        <w:rPr>
          <w:sz w:val="28"/>
          <w:szCs w:val="28"/>
        </w:rPr>
        <w:t>7</w:t>
      </w:r>
      <w:r w:rsidRPr="00F6249C">
        <w:rPr>
          <w:sz w:val="28"/>
          <w:szCs w:val="28"/>
        </w:rPr>
        <w:t>). Список терминов, которые должны знать</w:t>
      </w:r>
      <w:r w:rsidR="00447068" w:rsidRPr="00F6249C">
        <w:rPr>
          <w:sz w:val="28"/>
          <w:szCs w:val="28"/>
        </w:rPr>
        <w:t xml:space="preserve"> </w:t>
      </w:r>
      <w:r w:rsidRPr="00F6249C">
        <w:rPr>
          <w:sz w:val="28"/>
          <w:szCs w:val="28"/>
        </w:rPr>
        <w:t xml:space="preserve">и понимать обучающиеся, определяется школьной программой. Материал раздела «Речь. Текст. Стили речи» даёт </w:t>
      </w:r>
      <w:r w:rsidR="00244935" w:rsidRPr="00F6249C">
        <w:rPr>
          <w:sz w:val="28"/>
          <w:szCs w:val="28"/>
        </w:rPr>
        <w:t>возможность повторять</w:t>
      </w:r>
      <w:r w:rsidRPr="00F6249C">
        <w:rPr>
          <w:sz w:val="28"/>
          <w:szCs w:val="28"/>
        </w:rPr>
        <w:t xml:space="preserve"> термины, находить языковые </w:t>
      </w:r>
      <w:r w:rsidRPr="00F6249C">
        <w:rPr>
          <w:sz w:val="28"/>
          <w:szCs w:val="28"/>
        </w:rPr>
        <w:lastRenderedPageBreak/>
        <w:t xml:space="preserve">средства выразительности </w:t>
      </w:r>
      <w:r w:rsidR="00244935" w:rsidRPr="00F6249C">
        <w:rPr>
          <w:sz w:val="28"/>
          <w:szCs w:val="28"/>
        </w:rPr>
        <w:t>в текстах</w:t>
      </w:r>
      <w:r w:rsidRPr="00F6249C">
        <w:rPr>
          <w:sz w:val="28"/>
          <w:szCs w:val="28"/>
        </w:rPr>
        <w:t xml:space="preserve"> различных стилей речи на уроках русского языка, кроме </w:t>
      </w:r>
      <w:r w:rsidR="00244935" w:rsidRPr="00F6249C">
        <w:rPr>
          <w:sz w:val="28"/>
          <w:szCs w:val="28"/>
        </w:rPr>
        <w:t>того, анализ</w:t>
      </w:r>
      <w:r w:rsidRPr="00F6249C">
        <w:rPr>
          <w:sz w:val="28"/>
          <w:szCs w:val="28"/>
        </w:rPr>
        <w:t xml:space="preserve"> произведений литературы предполагает, что ученики </w:t>
      </w:r>
      <w:r w:rsidR="00244935" w:rsidRPr="00F6249C">
        <w:rPr>
          <w:sz w:val="28"/>
          <w:szCs w:val="28"/>
        </w:rPr>
        <w:t>понимают роль</w:t>
      </w:r>
      <w:r w:rsidRPr="00F6249C">
        <w:rPr>
          <w:sz w:val="28"/>
          <w:szCs w:val="28"/>
        </w:rPr>
        <w:t xml:space="preserve"> средств выразительности в тексте, однако </w:t>
      </w:r>
      <w:r w:rsidR="00404EA3" w:rsidRPr="00F6249C">
        <w:rPr>
          <w:sz w:val="28"/>
          <w:szCs w:val="28"/>
        </w:rPr>
        <w:t xml:space="preserve">обучающиеся все же </w:t>
      </w:r>
      <w:r w:rsidRPr="00F6249C">
        <w:rPr>
          <w:sz w:val="28"/>
          <w:szCs w:val="28"/>
        </w:rPr>
        <w:t>допускают ошибки при выполнении данного задания.</w:t>
      </w:r>
      <w:r w:rsidR="00404EA3" w:rsidRPr="00F6249C">
        <w:rPr>
          <w:sz w:val="28"/>
          <w:szCs w:val="28"/>
        </w:rPr>
        <w:t xml:space="preserve"> Средний процент его выполнения – 41,1%</w:t>
      </w:r>
    </w:p>
    <w:p w:rsidR="00AA77E4" w:rsidRPr="00F6249C" w:rsidRDefault="00AA77E4" w:rsidP="0077001E">
      <w:pPr>
        <w:suppressAutoHyphens/>
        <w:spacing w:line="360" w:lineRule="auto"/>
        <w:ind w:firstLine="709"/>
        <w:contextualSpacing/>
        <w:jc w:val="both"/>
        <w:rPr>
          <w:sz w:val="28"/>
          <w:szCs w:val="28"/>
        </w:rPr>
      </w:pPr>
      <w:r w:rsidRPr="00F6249C">
        <w:rPr>
          <w:sz w:val="28"/>
          <w:szCs w:val="28"/>
        </w:rPr>
        <w:t>Таким образом, учителю русского языка и литературы следует больше уделять внимани</w:t>
      </w:r>
      <w:r w:rsidR="006B61E5" w:rsidRPr="00F6249C">
        <w:rPr>
          <w:sz w:val="28"/>
          <w:szCs w:val="28"/>
        </w:rPr>
        <w:t>е</w:t>
      </w:r>
      <w:r w:rsidRPr="00F6249C">
        <w:rPr>
          <w:sz w:val="28"/>
          <w:szCs w:val="28"/>
        </w:rPr>
        <w:t xml:space="preserve"> изучению средств выразительности </w:t>
      </w:r>
      <w:r w:rsidR="00244935" w:rsidRPr="00F6249C">
        <w:rPr>
          <w:sz w:val="28"/>
          <w:szCs w:val="28"/>
        </w:rPr>
        <w:t>не только</w:t>
      </w:r>
      <w:r w:rsidRPr="00F6249C">
        <w:rPr>
          <w:sz w:val="28"/>
          <w:szCs w:val="28"/>
        </w:rPr>
        <w:t xml:space="preserve"> на уроках русского языка, но и на уроках литературы.</w:t>
      </w:r>
    </w:p>
    <w:p w:rsidR="0077001E" w:rsidRPr="00F6249C" w:rsidRDefault="0077001E" w:rsidP="0077001E">
      <w:pPr>
        <w:suppressAutoHyphens/>
        <w:spacing w:line="360" w:lineRule="auto"/>
        <w:ind w:firstLine="709"/>
        <w:contextualSpacing/>
        <w:jc w:val="both"/>
        <w:rPr>
          <w:sz w:val="28"/>
          <w:szCs w:val="28"/>
        </w:rPr>
      </w:pPr>
      <w:r w:rsidRPr="00F6249C">
        <w:rPr>
          <w:sz w:val="28"/>
          <w:szCs w:val="28"/>
        </w:rPr>
        <w:t xml:space="preserve">Владение </w:t>
      </w:r>
      <w:r w:rsidRPr="00F6249C">
        <w:rPr>
          <w:i/>
          <w:sz w:val="28"/>
          <w:szCs w:val="28"/>
        </w:rPr>
        <w:t>лексическим анализом</w:t>
      </w:r>
      <w:r w:rsidRPr="00F6249C">
        <w:rPr>
          <w:sz w:val="28"/>
          <w:szCs w:val="28"/>
        </w:rPr>
        <w:t xml:space="preserve"> проверялось с помощью задания 8. </w:t>
      </w:r>
      <w:r w:rsidRPr="00F6249C">
        <w:rPr>
          <w:color w:val="000000"/>
          <w:sz w:val="28"/>
          <w:szCs w:val="28"/>
        </w:rPr>
        <w:t xml:space="preserve">Задание, проверяющее умение подбирать адекватный контексту синоним, выполнено достаточно успешно – 75,4%. </w:t>
      </w:r>
    </w:p>
    <w:p w:rsidR="008D2705" w:rsidRPr="00F6249C" w:rsidRDefault="008D2705" w:rsidP="0077001E">
      <w:pPr>
        <w:suppressAutoHyphens/>
        <w:spacing w:line="360" w:lineRule="auto"/>
        <w:ind w:firstLine="709"/>
        <w:contextualSpacing/>
        <w:jc w:val="both"/>
        <w:rPr>
          <w:color w:val="000000"/>
          <w:sz w:val="28"/>
          <w:szCs w:val="28"/>
        </w:rPr>
      </w:pPr>
      <w:r w:rsidRPr="00F6249C">
        <w:rPr>
          <w:color w:val="000000"/>
          <w:sz w:val="28"/>
          <w:szCs w:val="28"/>
        </w:rPr>
        <w:t xml:space="preserve">Выполнение задания вполне посильно обучающимся (к примеру, в </w:t>
      </w:r>
      <w:r w:rsidR="003B2ED8" w:rsidRPr="00F6249C">
        <w:rPr>
          <w:color w:val="000000"/>
          <w:sz w:val="28"/>
          <w:szCs w:val="28"/>
        </w:rPr>
        <w:t xml:space="preserve">одном из </w:t>
      </w:r>
      <w:r w:rsidRPr="00F6249C">
        <w:rPr>
          <w:color w:val="000000"/>
          <w:sz w:val="28"/>
          <w:szCs w:val="28"/>
        </w:rPr>
        <w:t>вариант</w:t>
      </w:r>
      <w:r w:rsidR="003B2ED8" w:rsidRPr="00F6249C">
        <w:rPr>
          <w:color w:val="000000"/>
          <w:sz w:val="28"/>
          <w:szCs w:val="28"/>
        </w:rPr>
        <w:t>ов</w:t>
      </w:r>
      <w:r w:rsidRPr="00F6249C">
        <w:rPr>
          <w:color w:val="000000"/>
          <w:sz w:val="28"/>
          <w:szCs w:val="28"/>
        </w:rPr>
        <w:t xml:space="preserve"> </w:t>
      </w:r>
      <w:r w:rsidR="003B2ED8" w:rsidRPr="00F6249C">
        <w:rPr>
          <w:color w:val="000000"/>
          <w:sz w:val="28"/>
          <w:szCs w:val="28"/>
        </w:rPr>
        <w:t xml:space="preserve">был </w:t>
      </w:r>
      <w:r w:rsidRPr="00F6249C">
        <w:rPr>
          <w:color w:val="000000"/>
          <w:sz w:val="28"/>
          <w:szCs w:val="28"/>
        </w:rPr>
        <w:t>представлен фразеологизм «</w:t>
      </w:r>
      <w:r w:rsidR="003F6CFF" w:rsidRPr="00F6249C">
        <w:rPr>
          <w:color w:val="000000"/>
          <w:sz w:val="28"/>
          <w:szCs w:val="28"/>
        </w:rPr>
        <w:t>вверх дном</w:t>
      </w:r>
      <w:r w:rsidRPr="00F6249C">
        <w:rPr>
          <w:color w:val="000000"/>
          <w:sz w:val="28"/>
          <w:szCs w:val="28"/>
        </w:rPr>
        <w:t xml:space="preserve">»), трудности в его выполнении в той или иной степени объясняются недостаточным словарным запасом, низкой читательской активностью и пр. Однако работа в этом направлении, безусловно, осуществляется на уровне основного общего образования (в том числе задания, связанные с фразеологизмами, включаются во всероссийские проверочные работы, в ОГЭ по русскому языку, фразеологические обороты входят в тексты для чтения в итоговом собеседовании и др.). </w:t>
      </w:r>
    </w:p>
    <w:p w:rsidR="00AA77E4" w:rsidRPr="00F6249C" w:rsidRDefault="00AA77E4" w:rsidP="00FE3458">
      <w:pPr>
        <w:suppressAutoHyphens/>
        <w:spacing w:line="360" w:lineRule="auto"/>
        <w:ind w:firstLine="709"/>
        <w:contextualSpacing/>
        <w:jc w:val="both"/>
        <w:rPr>
          <w:sz w:val="28"/>
          <w:szCs w:val="28"/>
        </w:rPr>
      </w:pPr>
      <w:r w:rsidRPr="00F6249C">
        <w:rPr>
          <w:i/>
          <w:sz w:val="28"/>
          <w:szCs w:val="28"/>
        </w:rPr>
        <w:t>Третья часть</w:t>
      </w:r>
      <w:r w:rsidRPr="00F6249C">
        <w:rPr>
          <w:sz w:val="28"/>
          <w:szCs w:val="28"/>
        </w:rPr>
        <w:t xml:space="preserve"> работы содержит творческое задание (</w:t>
      </w:r>
      <w:r w:rsidR="00423C57" w:rsidRPr="00F6249C">
        <w:rPr>
          <w:sz w:val="28"/>
          <w:szCs w:val="28"/>
        </w:rPr>
        <w:t>з</w:t>
      </w:r>
      <w:r w:rsidRPr="00F6249C">
        <w:rPr>
          <w:sz w:val="28"/>
          <w:szCs w:val="28"/>
        </w:rPr>
        <w:t xml:space="preserve">адание </w:t>
      </w:r>
      <w:r w:rsidR="00FE3458" w:rsidRPr="00F6249C">
        <w:rPr>
          <w:sz w:val="28"/>
          <w:szCs w:val="28"/>
        </w:rPr>
        <w:t>9</w:t>
      </w:r>
      <w:r w:rsidRPr="00F6249C">
        <w:rPr>
          <w:sz w:val="28"/>
          <w:szCs w:val="28"/>
        </w:rPr>
        <w:t xml:space="preserve">), которое проверяет коммуникативную компетенцию </w:t>
      </w:r>
      <w:r w:rsidR="00FE3458" w:rsidRPr="00F6249C">
        <w:rPr>
          <w:sz w:val="28"/>
          <w:szCs w:val="28"/>
        </w:rPr>
        <w:t>обучающихся</w:t>
      </w:r>
      <w:r w:rsidRPr="00F6249C">
        <w:rPr>
          <w:sz w:val="28"/>
          <w:szCs w:val="28"/>
        </w:rPr>
        <w:t xml:space="preserve">, в частности умение строить собственное высказывание в соответствии с заданным типом речи. Учащемуся предлагаются 3 варианта сочинения. В каждом варианте может быть реализована разная установка (исследовательская, аналитическая, ценностная), которая соответствует как разным видам восприятия текста, так и разным формам личностной направленности учащегося. Наличие разных вариантов сочинения способствует развитию компетенции ответственного выбора учащегося, позволяет учителю при подготовке реализовать все многообразие учебных средств, направленных на развитие речи. При этом неслучайно особое внимание уделяется умению аргументировать положения своей работы, используя прочитанный текст: </w:t>
      </w:r>
      <w:r w:rsidRPr="00F6249C">
        <w:rPr>
          <w:sz w:val="28"/>
          <w:szCs w:val="28"/>
        </w:rPr>
        <w:lastRenderedPageBreak/>
        <w:t xml:space="preserve">воспитание культуры доказательного аргументированного рассуждения выступает важнейшей задачей современной школы. Важно отметить и то, что аргументация является интегрированным показателем глубины и точности понимания исходного текста и умения функционально использовать извлеченную информацию для решения тех и или иных коммуникативных целей. </w:t>
      </w:r>
    </w:p>
    <w:p w:rsidR="00AA77E4" w:rsidRPr="00F6249C" w:rsidRDefault="00AA77E4" w:rsidP="00FE3458">
      <w:pPr>
        <w:suppressAutoHyphens/>
        <w:spacing w:line="360" w:lineRule="auto"/>
        <w:ind w:firstLine="709"/>
        <w:contextualSpacing/>
        <w:jc w:val="both"/>
        <w:rPr>
          <w:sz w:val="28"/>
          <w:szCs w:val="28"/>
        </w:rPr>
      </w:pPr>
      <w:r w:rsidRPr="00F6249C">
        <w:rPr>
          <w:sz w:val="28"/>
          <w:szCs w:val="28"/>
        </w:rPr>
        <w:t xml:space="preserve">Анализируя данные, приведенные в табл. </w:t>
      </w:r>
      <w:r w:rsidR="00FE3458" w:rsidRPr="00F6249C">
        <w:rPr>
          <w:sz w:val="28"/>
          <w:szCs w:val="28"/>
        </w:rPr>
        <w:t>1</w:t>
      </w:r>
      <w:r w:rsidR="00C336F2" w:rsidRPr="00F6249C">
        <w:rPr>
          <w:sz w:val="28"/>
          <w:szCs w:val="28"/>
        </w:rPr>
        <w:t>0</w:t>
      </w:r>
      <w:r w:rsidRPr="00F6249C">
        <w:rPr>
          <w:sz w:val="28"/>
          <w:szCs w:val="28"/>
        </w:rPr>
        <w:t>, можно сделать вывод о том, что в целом учащиеся показывают высокий уровень работы по продуцированию текста (</w:t>
      </w:r>
      <w:r w:rsidR="00FE3458" w:rsidRPr="00F6249C">
        <w:rPr>
          <w:sz w:val="28"/>
          <w:szCs w:val="28"/>
        </w:rPr>
        <w:t>84,9</w:t>
      </w:r>
      <w:r w:rsidRPr="00F6249C">
        <w:rPr>
          <w:sz w:val="28"/>
          <w:szCs w:val="28"/>
        </w:rPr>
        <w:t xml:space="preserve"> % выполнения задания </w:t>
      </w:r>
      <w:r w:rsidR="00FE3458" w:rsidRPr="00F6249C">
        <w:rPr>
          <w:sz w:val="28"/>
          <w:szCs w:val="28"/>
        </w:rPr>
        <w:t>9</w:t>
      </w:r>
      <w:r w:rsidRPr="00F6249C">
        <w:rPr>
          <w:sz w:val="28"/>
          <w:szCs w:val="28"/>
        </w:rPr>
        <w:t>).</w:t>
      </w:r>
    </w:p>
    <w:p w:rsidR="00154968" w:rsidRPr="00F6249C" w:rsidRDefault="00154968" w:rsidP="0077001E">
      <w:pPr>
        <w:suppressAutoHyphens/>
        <w:spacing w:line="360" w:lineRule="auto"/>
        <w:ind w:firstLine="709"/>
        <w:contextualSpacing/>
        <w:jc w:val="both"/>
        <w:rPr>
          <w:sz w:val="28"/>
          <w:szCs w:val="28"/>
        </w:rPr>
      </w:pPr>
      <w:r w:rsidRPr="00F6249C">
        <w:rPr>
          <w:sz w:val="28"/>
          <w:szCs w:val="28"/>
        </w:rPr>
        <w:t>Результат оценивания по критерию С1К3 (смысловая цельность, речевая связность и послед</w:t>
      </w:r>
      <w:r w:rsidR="00D63F87" w:rsidRPr="00F6249C">
        <w:rPr>
          <w:sz w:val="28"/>
          <w:szCs w:val="28"/>
        </w:rPr>
        <w:t>овательность изложения) - 81,4%.</w:t>
      </w:r>
      <w:r w:rsidRPr="00F6249C">
        <w:rPr>
          <w:sz w:val="28"/>
          <w:szCs w:val="28"/>
        </w:rPr>
        <w:t xml:space="preserve"> Основная трудность здесь связана либо с «уходом» от проблемы текста, либо с ситуацией, когда участник диагностической работы «нанизывает» мысли одна на другую, но не оценивает, не перечитывает, не соотносит смысл своих рассуждений (высказываний) со смыслом текста, не рассматривает свои высказывания в контексте собственной работы.</w:t>
      </w:r>
    </w:p>
    <w:p w:rsidR="00AA77E4" w:rsidRPr="00F6249C" w:rsidRDefault="00AA77E4" w:rsidP="0077001E">
      <w:pPr>
        <w:suppressAutoHyphens/>
        <w:spacing w:line="360" w:lineRule="auto"/>
        <w:ind w:firstLine="709"/>
        <w:contextualSpacing/>
        <w:jc w:val="both"/>
        <w:rPr>
          <w:sz w:val="28"/>
          <w:szCs w:val="28"/>
        </w:rPr>
      </w:pPr>
      <w:r w:rsidRPr="00F6249C">
        <w:rPr>
          <w:sz w:val="28"/>
          <w:szCs w:val="28"/>
        </w:rPr>
        <w:t>Особую трудность для де</w:t>
      </w:r>
      <w:r w:rsidR="002A546B" w:rsidRPr="00F6249C">
        <w:rPr>
          <w:sz w:val="28"/>
          <w:szCs w:val="28"/>
        </w:rPr>
        <w:t>с</w:t>
      </w:r>
      <w:r w:rsidRPr="00F6249C">
        <w:rPr>
          <w:sz w:val="28"/>
          <w:szCs w:val="28"/>
        </w:rPr>
        <w:t>ятиклассников при создании сочинения-рассуждения по-прежнему представляет умение привести примеры</w:t>
      </w:r>
      <w:r w:rsidR="006B61E5" w:rsidRPr="00F6249C">
        <w:rPr>
          <w:sz w:val="28"/>
          <w:szCs w:val="28"/>
        </w:rPr>
        <w:t>–</w:t>
      </w:r>
      <w:r w:rsidRPr="00F6249C">
        <w:rPr>
          <w:sz w:val="28"/>
          <w:szCs w:val="28"/>
        </w:rPr>
        <w:t>аргументы (</w:t>
      </w:r>
      <w:r w:rsidR="002A546B" w:rsidRPr="00F6249C">
        <w:rPr>
          <w:sz w:val="28"/>
          <w:szCs w:val="28"/>
        </w:rPr>
        <w:t xml:space="preserve">процент выполнения задания - </w:t>
      </w:r>
      <w:r w:rsidRPr="00F6249C">
        <w:rPr>
          <w:sz w:val="28"/>
          <w:szCs w:val="28"/>
        </w:rPr>
        <w:t>8</w:t>
      </w:r>
      <w:r w:rsidR="00423C57" w:rsidRPr="00F6249C">
        <w:rPr>
          <w:sz w:val="28"/>
          <w:szCs w:val="28"/>
        </w:rPr>
        <w:t>5</w:t>
      </w:r>
      <w:r w:rsidRPr="00F6249C">
        <w:rPr>
          <w:sz w:val="28"/>
          <w:szCs w:val="28"/>
        </w:rPr>
        <w:t>,</w:t>
      </w:r>
      <w:r w:rsidR="00423C57" w:rsidRPr="00F6249C">
        <w:rPr>
          <w:sz w:val="28"/>
          <w:szCs w:val="28"/>
        </w:rPr>
        <w:t>2</w:t>
      </w:r>
      <w:r w:rsidRPr="00F6249C">
        <w:rPr>
          <w:sz w:val="28"/>
          <w:szCs w:val="28"/>
        </w:rPr>
        <w:t xml:space="preserve"> %). Как правило, школьники не вполне ясно представляют себе, что такое аргумент и как он вводится в текст сочинения.</w:t>
      </w:r>
      <w:r w:rsidR="006B61E5" w:rsidRPr="00F6249C">
        <w:rPr>
          <w:sz w:val="28"/>
          <w:szCs w:val="28"/>
        </w:rPr>
        <w:t xml:space="preserve"> </w:t>
      </w:r>
      <w:r w:rsidRPr="00F6249C">
        <w:rPr>
          <w:sz w:val="28"/>
          <w:szCs w:val="28"/>
        </w:rPr>
        <w:t>При написании сочинения ученики должны приводить иллюстративные аргументы-примеры из прочитанного текста, подтверждающие</w:t>
      </w:r>
      <w:r w:rsidR="006B61E5" w:rsidRPr="00F6249C">
        <w:rPr>
          <w:sz w:val="28"/>
          <w:szCs w:val="28"/>
        </w:rPr>
        <w:t xml:space="preserve"> </w:t>
      </w:r>
      <w:r w:rsidRPr="00F6249C">
        <w:rPr>
          <w:sz w:val="28"/>
          <w:szCs w:val="28"/>
        </w:rPr>
        <w:t xml:space="preserve">высказанные мысли. Способы введения примеров-аргументов в текст сочинения связаны прежде всего со способами цитирования, а также с </w:t>
      </w:r>
      <w:r w:rsidR="00244935" w:rsidRPr="00F6249C">
        <w:rPr>
          <w:sz w:val="28"/>
          <w:szCs w:val="28"/>
        </w:rPr>
        <w:t>применением вставных</w:t>
      </w:r>
      <w:r w:rsidRPr="00F6249C">
        <w:rPr>
          <w:sz w:val="28"/>
          <w:szCs w:val="28"/>
        </w:rPr>
        <w:t xml:space="preserve"> конструкций (указания в скобках на номера </w:t>
      </w:r>
      <w:r w:rsidR="00244935" w:rsidRPr="00F6249C">
        <w:rPr>
          <w:sz w:val="28"/>
          <w:szCs w:val="28"/>
        </w:rPr>
        <w:t>соответствующих предложений</w:t>
      </w:r>
      <w:r w:rsidRPr="00F6249C">
        <w:rPr>
          <w:sz w:val="28"/>
          <w:szCs w:val="28"/>
        </w:rPr>
        <w:t>).</w:t>
      </w:r>
    </w:p>
    <w:p w:rsidR="002A546B" w:rsidRPr="00F6249C" w:rsidRDefault="002A546B" w:rsidP="002A546B">
      <w:pPr>
        <w:suppressAutoHyphens/>
        <w:spacing w:line="360" w:lineRule="auto"/>
        <w:ind w:firstLine="709"/>
        <w:contextualSpacing/>
        <w:jc w:val="both"/>
        <w:rPr>
          <w:sz w:val="28"/>
          <w:szCs w:val="28"/>
        </w:rPr>
      </w:pPr>
      <w:r w:rsidRPr="00F6249C">
        <w:rPr>
          <w:sz w:val="28"/>
          <w:szCs w:val="28"/>
        </w:rPr>
        <w:t>Средний процент выполнения заданий по критериям: ГК3 (соблюдение грамматических норм при написании изложения и сочинения) – 75,4%, ГК4 (соблюдение речевых норм при написании изложения и сочинения) – 81,2%, ФК1 (фактической точности сочинения рассуждения) – 86,7%. Как правило, трудности при выполнении этих заданий возникли только в группе участников, получивших отметку «2».</w:t>
      </w:r>
    </w:p>
    <w:p w:rsidR="00B177C3" w:rsidRPr="00F6249C" w:rsidRDefault="00B177C3" w:rsidP="00B91D7A">
      <w:pPr>
        <w:rPr>
          <w:b/>
          <w:sz w:val="28"/>
          <w:szCs w:val="28"/>
        </w:rPr>
      </w:pPr>
    </w:p>
    <w:p w:rsidR="003B2ED8" w:rsidRPr="00F6249C" w:rsidRDefault="00DD024F" w:rsidP="003B2ED8">
      <w:pPr>
        <w:jc w:val="center"/>
        <w:rPr>
          <w:b/>
          <w:sz w:val="28"/>
          <w:szCs w:val="28"/>
        </w:rPr>
      </w:pPr>
      <w:r w:rsidRPr="00F6249C">
        <w:rPr>
          <w:b/>
          <w:sz w:val="28"/>
          <w:szCs w:val="28"/>
        </w:rPr>
        <w:lastRenderedPageBreak/>
        <w:t>4</w:t>
      </w:r>
      <w:r w:rsidR="00661C2E" w:rsidRPr="00F6249C">
        <w:rPr>
          <w:b/>
          <w:sz w:val="28"/>
          <w:szCs w:val="28"/>
        </w:rPr>
        <w:t xml:space="preserve">. </w:t>
      </w:r>
      <w:r w:rsidR="005060D9" w:rsidRPr="00F6249C">
        <w:rPr>
          <w:b/>
          <w:sz w:val="28"/>
          <w:szCs w:val="28"/>
        </w:rPr>
        <w:t>В</w:t>
      </w:r>
      <w:r w:rsidRPr="00F6249C">
        <w:rPr>
          <w:b/>
          <w:sz w:val="28"/>
          <w:szCs w:val="28"/>
        </w:rPr>
        <w:t xml:space="preserve">ыводы и рекомендации по итогам проведения ДР-10 </w:t>
      </w:r>
    </w:p>
    <w:p w:rsidR="005060D9" w:rsidRPr="00F6249C" w:rsidRDefault="00DD024F" w:rsidP="003B2ED8">
      <w:pPr>
        <w:jc w:val="center"/>
        <w:rPr>
          <w:b/>
          <w:sz w:val="28"/>
          <w:szCs w:val="28"/>
        </w:rPr>
      </w:pPr>
      <w:r w:rsidRPr="00F6249C">
        <w:rPr>
          <w:b/>
          <w:sz w:val="28"/>
          <w:szCs w:val="28"/>
        </w:rPr>
        <w:t>по русскому языку в 2020 году</w:t>
      </w:r>
    </w:p>
    <w:p w:rsidR="003B2ED8" w:rsidRPr="00F6249C" w:rsidRDefault="003B2ED8" w:rsidP="003B2ED8">
      <w:pPr>
        <w:jc w:val="center"/>
        <w:rPr>
          <w:b/>
          <w:sz w:val="28"/>
          <w:szCs w:val="28"/>
        </w:rPr>
      </w:pPr>
    </w:p>
    <w:p w:rsidR="00AA77E4" w:rsidRPr="00F6249C" w:rsidRDefault="00AA77E4" w:rsidP="00522B45">
      <w:pPr>
        <w:suppressAutoHyphens/>
        <w:spacing w:line="360" w:lineRule="auto"/>
        <w:ind w:right="284" w:firstLine="708"/>
        <w:jc w:val="both"/>
        <w:rPr>
          <w:sz w:val="28"/>
          <w:szCs w:val="28"/>
        </w:rPr>
      </w:pPr>
      <w:r w:rsidRPr="00F6249C">
        <w:rPr>
          <w:sz w:val="28"/>
          <w:szCs w:val="28"/>
        </w:rPr>
        <w:t xml:space="preserve">Анализ результатов выполнения </w:t>
      </w:r>
      <w:r w:rsidR="003B2ED8" w:rsidRPr="00F6249C">
        <w:rPr>
          <w:sz w:val="28"/>
          <w:szCs w:val="28"/>
        </w:rPr>
        <w:t>ДР-10 по русскому языку</w:t>
      </w:r>
      <w:r w:rsidRPr="00F6249C">
        <w:rPr>
          <w:sz w:val="28"/>
          <w:szCs w:val="28"/>
        </w:rPr>
        <w:t xml:space="preserve"> </w:t>
      </w:r>
      <w:r w:rsidR="00E0072A" w:rsidRPr="00F6249C">
        <w:rPr>
          <w:sz w:val="28"/>
          <w:szCs w:val="28"/>
        </w:rPr>
        <w:t>показывает, что</w:t>
      </w:r>
      <w:r w:rsidRPr="00F6249C">
        <w:rPr>
          <w:sz w:val="28"/>
          <w:szCs w:val="28"/>
        </w:rPr>
        <w:t xml:space="preserve"> </w:t>
      </w:r>
      <w:r w:rsidR="00A03C4E" w:rsidRPr="00F6249C">
        <w:rPr>
          <w:sz w:val="28"/>
          <w:szCs w:val="28"/>
        </w:rPr>
        <w:t>десятиклассники</w:t>
      </w:r>
      <w:r w:rsidRPr="00F6249C">
        <w:rPr>
          <w:sz w:val="28"/>
          <w:szCs w:val="28"/>
        </w:rPr>
        <w:t xml:space="preserve"> Самарской области в целом справились с заданиями, </w:t>
      </w:r>
      <w:r w:rsidR="00E0072A" w:rsidRPr="00F6249C">
        <w:rPr>
          <w:sz w:val="28"/>
          <w:szCs w:val="28"/>
        </w:rPr>
        <w:t>проверяющими уровень</w:t>
      </w:r>
      <w:r w:rsidR="006B61E5" w:rsidRPr="00F6249C">
        <w:rPr>
          <w:sz w:val="28"/>
          <w:szCs w:val="28"/>
        </w:rPr>
        <w:t xml:space="preserve"> </w:t>
      </w:r>
      <w:r w:rsidR="00FC5493" w:rsidRPr="00F6249C">
        <w:rPr>
          <w:sz w:val="28"/>
          <w:szCs w:val="28"/>
        </w:rPr>
        <w:t>сформированности</w:t>
      </w:r>
      <w:r w:rsidRPr="00F6249C">
        <w:rPr>
          <w:sz w:val="28"/>
          <w:szCs w:val="28"/>
        </w:rPr>
        <w:t xml:space="preserve"> основных предметных </w:t>
      </w:r>
      <w:r w:rsidR="00E0072A" w:rsidRPr="00F6249C">
        <w:rPr>
          <w:sz w:val="28"/>
          <w:szCs w:val="28"/>
        </w:rPr>
        <w:t>компетенций</w:t>
      </w:r>
      <w:r w:rsidR="003B2ED8" w:rsidRPr="00F6249C">
        <w:rPr>
          <w:sz w:val="28"/>
          <w:szCs w:val="28"/>
        </w:rPr>
        <w:t xml:space="preserve"> за курс основного общего образования</w:t>
      </w:r>
      <w:r w:rsidR="00E0072A" w:rsidRPr="00F6249C">
        <w:rPr>
          <w:sz w:val="28"/>
          <w:szCs w:val="28"/>
        </w:rPr>
        <w:t xml:space="preserve">. </w:t>
      </w:r>
    </w:p>
    <w:p w:rsidR="00124630" w:rsidRPr="00F6249C" w:rsidRDefault="00124630" w:rsidP="00522B45">
      <w:pPr>
        <w:suppressAutoHyphens/>
        <w:spacing w:line="360" w:lineRule="auto"/>
        <w:ind w:right="282" w:firstLine="852"/>
        <w:jc w:val="both"/>
        <w:rPr>
          <w:sz w:val="28"/>
          <w:szCs w:val="28"/>
        </w:rPr>
      </w:pPr>
      <w:r w:rsidRPr="00F6249C">
        <w:rPr>
          <w:sz w:val="28"/>
          <w:szCs w:val="28"/>
        </w:rPr>
        <w:t xml:space="preserve">Контрольные измерительные материалы, используемые в </w:t>
      </w:r>
      <w:r w:rsidR="00A03C4E" w:rsidRPr="00F6249C">
        <w:rPr>
          <w:sz w:val="28"/>
          <w:szCs w:val="28"/>
        </w:rPr>
        <w:t>ДР</w:t>
      </w:r>
      <w:r w:rsidR="00522B45" w:rsidRPr="00F6249C">
        <w:rPr>
          <w:sz w:val="28"/>
          <w:szCs w:val="28"/>
        </w:rPr>
        <w:t xml:space="preserve">-10 </w:t>
      </w:r>
      <w:r w:rsidRPr="00F6249C">
        <w:rPr>
          <w:sz w:val="28"/>
          <w:szCs w:val="28"/>
        </w:rPr>
        <w:t>20</w:t>
      </w:r>
      <w:r w:rsidR="00522B45" w:rsidRPr="00F6249C">
        <w:rPr>
          <w:sz w:val="28"/>
          <w:szCs w:val="28"/>
        </w:rPr>
        <w:t>20</w:t>
      </w:r>
      <w:r w:rsidRPr="00F6249C">
        <w:rPr>
          <w:sz w:val="28"/>
          <w:szCs w:val="28"/>
        </w:rPr>
        <w:t xml:space="preserve"> года, обеспечили проверку овладения обучающимися основным содержанием курса русского языка, различными видами учебной деятельности. Разные типы заданий, большое их число в каждом варианте, позволили определить уровень достижения обучающимися заданных требований, дифференцировать их по степени подготовки. </w:t>
      </w:r>
    </w:p>
    <w:p w:rsidR="00124630" w:rsidRPr="00F6249C" w:rsidRDefault="00124630" w:rsidP="00522B45">
      <w:pPr>
        <w:suppressAutoHyphens/>
        <w:spacing w:line="360" w:lineRule="auto"/>
        <w:ind w:right="282" w:firstLine="852"/>
        <w:jc w:val="both"/>
        <w:rPr>
          <w:sz w:val="28"/>
          <w:szCs w:val="28"/>
        </w:rPr>
      </w:pPr>
      <w:r w:rsidRPr="00F6249C">
        <w:rPr>
          <w:sz w:val="28"/>
          <w:szCs w:val="28"/>
        </w:rPr>
        <w:t xml:space="preserve">На результаты выполнения </w:t>
      </w:r>
      <w:r w:rsidR="0032721E" w:rsidRPr="00F6249C">
        <w:rPr>
          <w:sz w:val="28"/>
          <w:szCs w:val="28"/>
        </w:rPr>
        <w:t>диагностической</w:t>
      </w:r>
      <w:r w:rsidRPr="00F6249C">
        <w:rPr>
          <w:sz w:val="28"/>
          <w:szCs w:val="28"/>
        </w:rPr>
        <w:t xml:space="preserve"> работы существенно влияет уровень орфографической и пунктуационной грамотности </w:t>
      </w:r>
      <w:r w:rsidR="00106243" w:rsidRPr="00F6249C">
        <w:rPr>
          <w:sz w:val="28"/>
          <w:szCs w:val="28"/>
        </w:rPr>
        <w:t>обучающихся</w:t>
      </w:r>
      <w:r w:rsidRPr="00F6249C">
        <w:rPr>
          <w:sz w:val="28"/>
          <w:szCs w:val="28"/>
        </w:rPr>
        <w:t xml:space="preserve">. Наиболее низкие результаты по русскому языку были показаны участниками </w:t>
      </w:r>
      <w:r w:rsidR="00BF3394" w:rsidRPr="00F6249C">
        <w:rPr>
          <w:sz w:val="28"/>
          <w:szCs w:val="28"/>
        </w:rPr>
        <w:t>диагностической работы</w:t>
      </w:r>
      <w:r w:rsidRPr="00F6249C">
        <w:rPr>
          <w:sz w:val="28"/>
          <w:szCs w:val="28"/>
        </w:rPr>
        <w:t xml:space="preserve"> в области пунктуации и речевых норм.</w:t>
      </w:r>
    </w:p>
    <w:p w:rsidR="00F918F2" w:rsidRPr="00F6249C" w:rsidRDefault="00F918F2" w:rsidP="00F918F2">
      <w:pPr>
        <w:spacing w:line="360" w:lineRule="auto"/>
        <w:ind w:firstLine="709"/>
        <w:jc w:val="both"/>
        <w:rPr>
          <w:rFonts w:eastAsia="Times New Roman"/>
          <w:sz w:val="28"/>
          <w:szCs w:val="28"/>
        </w:rPr>
      </w:pPr>
      <w:r w:rsidRPr="00F6249C">
        <w:rPr>
          <w:rFonts w:eastAsia="Times New Roman"/>
          <w:sz w:val="28"/>
          <w:szCs w:val="28"/>
        </w:rPr>
        <w:t xml:space="preserve">В целях повышения качества преподавания русского языка и эффективной подготовки обучающихся </w:t>
      </w:r>
      <w:r w:rsidR="003B2ED8" w:rsidRPr="00F6249C">
        <w:rPr>
          <w:rFonts w:eastAsia="Times New Roman"/>
          <w:sz w:val="28"/>
          <w:szCs w:val="28"/>
        </w:rPr>
        <w:t>по русскому языку на ступени среднего общего образования</w:t>
      </w:r>
      <w:r w:rsidRPr="00F6249C">
        <w:rPr>
          <w:rFonts w:eastAsia="Times New Roman"/>
          <w:sz w:val="28"/>
          <w:szCs w:val="28"/>
        </w:rPr>
        <w:t>:</w:t>
      </w:r>
    </w:p>
    <w:p w:rsidR="00124630" w:rsidRPr="00F6249C" w:rsidRDefault="00124630" w:rsidP="00AE1AE4">
      <w:pPr>
        <w:suppressAutoHyphens/>
        <w:spacing w:line="360" w:lineRule="auto"/>
        <w:ind w:right="282" w:firstLine="852"/>
        <w:jc w:val="both"/>
        <w:rPr>
          <w:sz w:val="28"/>
          <w:szCs w:val="28"/>
        </w:rPr>
      </w:pPr>
      <w:r w:rsidRPr="00F6249C">
        <w:rPr>
          <w:sz w:val="28"/>
          <w:szCs w:val="28"/>
        </w:rPr>
        <w:t xml:space="preserve">общеобразовательным </w:t>
      </w:r>
      <w:r w:rsidR="00AE1AE4" w:rsidRPr="00F6249C">
        <w:rPr>
          <w:sz w:val="28"/>
          <w:szCs w:val="28"/>
        </w:rPr>
        <w:t>организациям</w:t>
      </w:r>
      <w:r w:rsidRPr="00F6249C">
        <w:rPr>
          <w:sz w:val="28"/>
          <w:szCs w:val="28"/>
        </w:rPr>
        <w:t xml:space="preserve"> Самарской области продолжить работу по формированию речевой грамотности обучающихся по русскому языку с использованием Методических рекомендаций по соблюдению единых требований к организации орфографического и речевого режима</w:t>
      </w:r>
      <w:r w:rsidR="00FC1353" w:rsidRPr="00F6249C">
        <w:rPr>
          <w:sz w:val="28"/>
          <w:szCs w:val="28"/>
        </w:rPr>
        <w:t>;</w:t>
      </w:r>
    </w:p>
    <w:p w:rsidR="00AE1AE4" w:rsidRPr="00F6249C" w:rsidRDefault="00CE4C79" w:rsidP="00AE1AE4">
      <w:pPr>
        <w:suppressAutoHyphens/>
        <w:spacing w:line="360" w:lineRule="auto"/>
        <w:ind w:right="282" w:firstLine="852"/>
        <w:jc w:val="both"/>
        <w:rPr>
          <w:sz w:val="28"/>
          <w:szCs w:val="28"/>
        </w:rPr>
      </w:pPr>
      <w:r w:rsidRPr="00F6249C">
        <w:rPr>
          <w:sz w:val="28"/>
          <w:szCs w:val="28"/>
        </w:rPr>
        <w:t xml:space="preserve">территориальным </w:t>
      </w:r>
      <w:r w:rsidR="00124630" w:rsidRPr="00F6249C">
        <w:rPr>
          <w:sz w:val="28"/>
          <w:szCs w:val="28"/>
        </w:rPr>
        <w:t xml:space="preserve">учебно-методическим </w:t>
      </w:r>
      <w:r w:rsidR="003D285F" w:rsidRPr="00F6249C">
        <w:rPr>
          <w:sz w:val="28"/>
          <w:szCs w:val="28"/>
        </w:rPr>
        <w:t>объединениям</w:t>
      </w:r>
      <w:r w:rsidR="00124630" w:rsidRPr="00F6249C">
        <w:rPr>
          <w:sz w:val="28"/>
          <w:szCs w:val="28"/>
        </w:rPr>
        <w:t xml:space="preserve"> учителей русского языка и литературы </w:t>
      </w:r>
      <w:r w:rsidRPr="00F6249C">
        <w:rPr>
          <w:sz w:val="28"/>
          <w:szCs w:val="28"/>
        </w:rPr>
        <w:t xml:space="preserve">совместно с РЦ </w:t>
      </w:r>
      <w:r w:rsidR="00124630" w:rsidRPr="00F6249C">
        <w:rPr>
          <w:sz w:val="28"/>
          <w:szCs w:val="28"/>
        </w:rPr>
        <w:t xml:space="preserve">провести анализ результатов </w:t>
      </w:r>
      <w:r w:rsidR="00F918F2" w:rsidRPr="00F6249C">
        <w:rPr>
          <w:sz w:val="28"/>
          <w:szCs w:val="28"/>
        </w:rPr>
        <w:t xml:space="preserve">ДР-10 </w:t>
      </w:r>
      <w:r w:rsidR="00124630" w:rsidRPr="00F6249C">
        <w:rPr>
          <w:sz w:val="28"/>
          <w:szCs w:val="28"/>
        </w:rPr>
        <w:t xml:space="preserve">по русскому языку в разрезе образовательных </w:t>
      </w:r>
      <w:r w:rsidR="00FC1353" w:rsidRPr="00F6249C">
        <w:rPr>
          <w:sz w:val="28"/>
          <w:szCs w:val="28"/>
        </w:rPr>
        <w:t>организаций</w:t>
      </w:r>
      <w:r w:rsidR="00124630" w:rsidRPr="00F6249C">
        <w:rPr>
          <w:sz w:val="28"/>
          <w:szCs w:val="28"/>
        </w:rPr>
        <w:t xml:space="preserve"> округа, утвердить планы работы по повышению качества освоения русского языка обучающимися,</w:t>
      </w:r>
      <w:r w:rsidR="00AE1AE4" w:rsidRPr="00F6249C">
        <w:rPr>
          <w:sz w:val="28"/>
          <w:szCs w:val="28"/>
        </w:rPr>
        <w:t xml:space="preserve"> 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00FC1353" w:rsidRPr="00F6249C">
        <w:rPr>
          <w:sz w:val="28"/>
          <w:szCs w:val="28"/>
        </w:rPr>
        <w:t>;</w:t>
      </w:r>
      <w:r w:rsidR="00AE1AE4" w:rsidRPr="00F6249C">
        <w:rPr>
          <w:sz w:val="28"/>
          <w:szCs w:val="28"/>
        </w:rPr>
        <w:t xml:space="preserve"> </w:t>
      </w:r>
    </w:p>
    <w:p w:rsidR="00124630" w:rsidRPr="00F6249C" w:rsidRDefault="00124630" w:rsidP="00AE1AE4">
      <w:pPr>
        <w:suppressAutoHyphens/>
        <w:spacing w:line="360" w:lineRule="auto"/>
        <w:ind w:right="282" w:firstLine="852"/>
        <w:jc w:val="both"/>
        <w:rPr>
          <w:sz w:val="28"/>
          <w:szCs w:val="28"/>
        </w:rPr>
      </w:pPr>
      <w:r w:rsidRPr="00F6249C">
        <w:rPr>
          <w:sz w:val="28"/>
          <w:szCs w:val="28"/>
        </w:rPr>
        <w:lastRenderedPageBreak/>
        <w:t xml:space="preserve">территориальным управлениям министерства провести анализ учебных планов и кадрового состава  образовательных организаций, показавших наихудшие результаты </w:t>
      </w:r>
      <w:r w:rsidR="00AE1AE4" w:rsidRPr="00F6249C">
        <w:rPr>
          <w:sz w:val="28"/>
          <w:szCs w:val="28"/>
        </w:rPr>
        <w:t>ДР-10</w:t>
      </w:r>
      <w:r w:rsidRPr="00F6249C">
        <w:rPr>
          <w:sz w:val="28"/>
          <w:szCs w:val="28"/>
        </w:rPr>
        <w:t xml:space="preserve"> по русскому языку в 20</w:t>
      </w:r>
      <w:r w:rsidR="00AE1AE4" w:rsidRPr="00F6249C">
        <w:rPr>
          <w:sz w:val="28"/>
          <w:szCs w:val="28"/>
        </w:rPr>
        <w:t>20</w:t>
      </w:r>
      <w:r w:rsidRPr="00F6249C">
        <w:rPr>
          <w:sz w:val="28"/>
          <w:szCs w:val="28"/>
        </w:rPr>
        <w:t xml:space="preserve"> году, выстроить систему корректирующих мер</w:t>
      </w:r>
      <w:r w:rsidR="00FC1353" w:rsidRPr="00F6249C">
        <w:rPr>
          <w:sz w:val="28"/>
          <w:szCs w:val="28"/>
        </w:rPr>
        <w:t>;</w:t>
      </w:r>
    </w:p>
    <w:p w:rsidR="00AE1AE4" w:rsidRPr="00AE1AE4" w:rsidRDefault="00124630" w:rsidP="00AE1AE4">
      <w:pPr>
        <w:suppressAutoHyphens/>
        <w:spacing w:line="360" w:lineRule="auto"/>
        <w:ind w:right="282" w:firstLine="852"/>
        <w:jc w:val="both"/>
        <w:rPr>
          <w:sz w:val="28"/>
          <w:szCs w:val="28"/>
        </w:rPr>
      </w:pPr>
      <w:r w:rsidRPr="00F6249C">
        <w:rPr>
          <w:sz w:val="28"/>
          <w:szCs w:val="28"/>
        </w:rPr>
        <w:t>Самарскому институту повышения квалификации работников образования</w:t>
      </w:r>
      <w:r w:rsidR="00AE1AE4" w:rsidRPr="00F6249C">
        <w:rPr>
          <w:sz w:val="28"/>
          <w:szCs w:val="28"/>
        </w:rPr>
        <w:t xml:space="preserve"> </w:t>
      </w:r>
      <w:r w:rsidR="004236DD" w:rsidRPr="00F6249C">
        <w:rPr>
          <w:sz w:val="28"/>
          <w:szCs w:val="28"/>
        </w:rPr>
        <w:t xml:space="preserve">учесть при разработке и обновлении программ </w:t>
      </w:r>
      <w:r w:rsidRPr="00F6249C">
        <w:rPr>
          <w:sz w:val="28"/>
          <w:szCs w:val="28"/>
        </w:rPr>
        <w:t>повышения квалификации учителей русского языка, в том числе молодых педагогов</w:t>
      </w:r>
      <w:r w:rsidR="004236DD" w:rsidRPr="00F6249C">
        <w:rPr>
          <w:sz w:val="28"/>
          <w:szCs w:val="28"/>
        </w:rPr>
        <w:t>, полученные результаты ДР-10 по русскому языку</w:t>
      </w:r>
      <w:r w:rsidR="00AE1AE4" w:rsidRPr="00F6249C">
        <w:rPr>
          <w:sz w:val="28"/>
          <w:szCs w:val="28"/>
        </w:rPr>
        <w:t>.</w:t>
      </w:r>
      <w:r w:rsidRPr="00AE1AE4">
        <w:rPr>
          <w:sz w:val="28"/>
          <w:szCs w:val="28"/>
        </w:rPr>
        <w:t xml:space="preserve"> </w:t>
      </w:r>
    </w:p>
    <w:sectPr w:rsidR="00AE1AE4" w:rsidRPr="00AE1AE4" w:rsidSect="00A76A14">
      <w:headerReference w:type="default" r:id="rId8"/>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68" w:rsidRDefault="00D15668" w:rsidP="005060D9">
      <w:r>
        <w:separator/>
      </w:r>
    </w:p>
  </w:endnote>
  <w:endnote w:type="continuationSeparator" w:id="0">
    <w:p w:rsidR="00D15668" w:rsidRDefault="00D15668"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68" w:rsidRDefault="00D15668" w:rsidP="005060D9">
      <w:r>
        <w:separator/>
      </w:r>
    </w:p>
  </w:footnote>
  <w:footnote w:type="continuationSeparator" w:id="0">
    <w:p w:rsidR="00D15668" w:rsidRDefault="00D15668" w:rsidP="005060D9">
      <w:r>
        <w:continuationSeparator/>
      </w:r>
    </w:p>
  </w:footnote>
  <w:footnote w:id="1">
    <w:p w:rsidR="00233EDD" w:rsidRDefault="00233EDD" w:rsidP="00E90EC8">
      <w:pPr>
        <w:pStyle w:val="a5"/>
      </w:pPr>
      <w:r>
        <w:rPr>
          <w:rStyle w:val="a7"/>
        </w:rPr>
        <w:footnoteRef/>
      </w:r>
      <w:r>
        <w:t xml:space="preserve"> </w:t>
      </w:r>
      <w:r w:rsidRPr="008E3EB9">
        <w:rPr>
          <w:rFonts w:ascii="Times New Roman" w:hAnsi="Times New Roman"/>
        </w:rPr>
        <w:t>ОО с количеством участников более 10 чел.</w:t>
      </w:r>
    </w:p>
  </w:footnote>
  <w:footnote w:id="2">
    <w:p w:rsidR="00233EDD" w:rsidRDefault="00233EDD" w:rsidP="00E90EC8">
      <w:pPr>
        <w:pStyle w:val="a5"/>
      </w:pPr>
      <w:r>
        <w:rPr>
          <w:rStyle w:val="a7"/>
        </w:rPr>
        <w:footnoteRef/>
      </w:r>
      <w:r>
        <w:t xml:space="preserve"> </w:t>
      </w:r>
      <w:r w:rsidRPr="008E3EB9">
        <w:rPr>
          <w:rFonts w:ascii="Times New Roman" w:hAnsi="Times New Roman"/>
        </w:rPr>
        <w:t>ОО с количеством участников более 10 чел.</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07525"/>
      <w:docPartObj>
        <w:docPartGallery w:val="Page Numbers (Top of Page)"/>
        <w:docPartUnique/>
      </w:docPartObj>
    </w:sdtPr>
    <w:sdtEndPr/>
    <w:sdtContent>
      <w:p w:rsidR="00233EDD" w:rsidRDefault="00233EDD">
        <w:pPr>
          <w:pStyle w:val="af"/>
          <w:jc w:val="center"/>
        </w:pPr>
        <w:r>
          <w:rPr>
            <w:noProof/>
          </w:rPr>
          <w:fldChar w:fldCharType="begin"/>
        </w:r>
        <w:r>
          <w:rPr>
            <w:noProof/>
          </w:rPr>
          <w:instrText>PAGE   \* MERGEFORMAT</w:instrText>
        </w:r>
        <w:r>
          <w:rPr>
            <w:noProof/>
          </w:rPr>
          <w:fldChar w:fldCharType="separate"/>
        </w:r>
        <w:r w:rsidR="00544770">
          <w:rPr>
            <w:noProof/>
          </w:rPr>
          <w:t>2</w:t>
        </w:r>
        <w:r>
          <w:rPr>
            <w:noProof/>
          </w:rPr>
          <w:fldChar w:fldCharType="end"/>
        </w:r>
      </w:p>
    </w:sdtContent>
  </w:sdt>
  <w:p w:rsidR="00233EDD" w:rsidRDefault="00233EDD">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A894AB3"/>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7"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9" w15:restartNumberingAfterBreak="0">
    <w:nsid w:val="2F2E409A"/>
    <w:multiLevelType w:val="hybridMultilevel"/>
    <w:tmpl w:val="10480428"/>
    <w:lvl w:ilvl="0" w:tplc="04190001">
      <w:start w:val="1"/>
      <w:numFmt w:val="bullet"/>
      <w:lvlText w:val=""/>
      <w:lvlJc w:val="left"/>
      <w:pPr>
        <w:ind w:left="1095" w:hanging="375"/>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3C778C9"/>
    <w:multiLevelType w:val="hybridMultilevel"/>
    <w:tmpl w:val="FF74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746294"/>
    <w:multiLevelType w:val="hybridMultilevel"/>
    <w:tmpl w:val="875C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9723436"/>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393DF5"/>
    <w:multiLevelType w:val="hybridMultilevel"/>
    <w:tmpl w:val="39001040"/>
    <w:lvl w:ilvl="0" w:tplc="D180C530">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7"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2"/>
  </w:num>
  <w:num w:numId="3">
    <w:abstractNumId w:val="0"/>
  </w:num>
  <w:num w:numId="4">
    <w:abstractNumId w:val="23"/>
  </w:num>
  <w:num w:numId="5">
    <w:abstractNumId w:val="16"/>
  </w:num>
  <w:num w:numId="6">
    <w:abstractNumId w:val="10"/>
  </w:num>
  <w:num w:numId="7">
    <w:abstractNumId w:val="11"/>
  </w:num>
  <w:num w:numId="8">
    <w:abstractNumId w:val="5"/>
  </w:num>
  <w:num w:numId="9">
    <w:abstractNumId w:val="3"/>
  </w:num>
  <w:num w:numId="10">
    <w:abstractNumId w:val="20"/>
  </w:num>
  <w:num w:numId="11">
    <w:abstractNumId w:val="6"/>
  </w:num>
  <w:num w:numId="12">
    <w:abstractNumId w:val="1"/>
  </w:num>
  <w:num w:numId="13">
    <w:abstractNumId w:val="18"/>
  </w:num>
  <w:num w:numId="14">
    <w:abstractNumId w:val="4"/>
  </w:num>
  <w:num w:numId="15">
    <w:abstractNumId w:val="28"/>
  </w:num>
  <w:num w:numId="16">
    <w:abstractNumId w:val="17"/>
  </w:num>
  <w:num w:numId="17">
    <w:abstractNumId w:val="24"/>
  </w:num>
  <w:num w:numId="18">
    <w:abstractNumId w:val="21"/>
  </w:num>
  <w:num w:numId="19">
    <w:abstractNumId w:val="7"/>
  </w:num>
  <w:num w:numId="20">
    <w:abstractNumId w:val="12"/>
  </w:num>
  <w:num w:numId="21">
    <w:abstractNumId w:val="25"/>
  </w:num>
  <w:num w:numId="22">
    <w:abstractNumId w:val="8"/>
  </w:num>
  <w:num w:numId="23">
    <w:abstractNumId w:val="27"/>
  </w:num>
  <w:num w:numId="24">
    <w:abstractNumId w:val="15"/>
  </w:num>
  <w:num w:numId="25">
    <w:abstractNumId w:val="13"/>
  </w:num>
  <w:num w:numId="26">
    <w:abstractNumId w:val="19"/>
  </w:num>
  <w:num w:numId="27">
    <w:abstractNumId w:val="9"/>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10964"/>
    <w:rsid w:val="000144F9"/>
    <w:rsid w:val="00017B56"/>
    <w:rsid w:val="00025430"/>
    <w:rsid w:val="00040584"/>
    <w:rsid w:val="000453F1"/>
    <w:rsid w:val="00054526"/>
    <w:rsid w:val="00054B49"/>
    <w:rsid w:val="0006658D"/>
    <w:rsid w:val="000706C8"/>
    <w:rsid w:val="00070C53"/>
    <w:rsid w:val="000720BF"/>
    <w:rsid w:val="000802F5"/>
    <w:rsid w:val="000816E9"/>
    <w:rsid w:val="00081A20"/>
    <w:rsid w:val="0009474E"/>
    <w:rsid w:val="000B751C"/>
    <w:rsid w:val="000D0D58"/>
    <w:rsid w:val="000E6D5D"/>
    <w:rsid w:val="000F0ECD"/>
    <w:rsid w:val="000F3B82"/>
    <w:rsid w:val="00105A81"/>
    <w:rsid w:val="00106243"/>
    <w:rsid w:val="001067B0"/>
    <w:rsid w:val="00110570"/>
    <w:rsid w:val="00111D34"/>
    <w:rsid w:val="00123728"/>
    <w:rsid w:val="00124630"/>
    <w:rsid w:val="00142118"/>
    <w:rsid w:val="00146923"/>
    <w:rsid w:val="00146CF9"/>
    <w:rsid w:val="00154968"/>
    <w:rsid w:val="00160B20"/>
    <w:rsid w:val="00160D24"/>
    <w:rsid w:val="00162C73"/>
    <w:rsid w:val="00174654"/>
    <w:rsid w:val="00181394"/>
    <w:rsid w:val="001939A5"/>
    <w:rsid w:val="001954E9"/>
    <w:rsid w:val="001955EA"/>
    <w:rsid w:val="001A0E7B"/>
    <w:rsid w:val="001A50EB"/>
    <w:rsid w:val="001B0018"/>
    <w:rsid w:val="001B639B"/>
    <w:rsid w:val="001B7D97"/>
    <w:rsid w:val="001C3BF0"/>
    <w:rsid w:val="001E7F9B"/>
    <w:rsid w:val="00206179"/>
    <w:rsid w:val="00206D26"/>
    <w:rsid w:val="002123B7"/>
    <w:rsid w:val="00233EDD"/>
    <w:rsid w:val="00236684"/>
    <w:rsid w:val="002405DB"/>
    <w:rsid w:val="00244935"/>
    <w:rsid w:val="00246E9B"/>
    <w:rsid w:val="00267C71"/>
    <w:rsid w:val="002739D7"/>
    <w:rsid w:val="0027512F"/>
    <w:rsid w:val="00290841"/>
    <w:rsid w:val="00293CED"/>
    <w:rsid w:val="002A1394"/>
    <w:rsid w:val="002A2F7F"/>
    <w:rsid w:val="002A546B"/>
    <w:rsid w:val="002A71BB"/>
    <w:rsid w:val="002E09FC"/>
    <w:rsid w:val="002E361A"/>
    <w:rsid w:val="002F3B40"/>
    <w:rsid w:val="002F4303"/>
    <w:rsid w:val="00303469"/>
    <w:rsid w:val="0030733B"/>
    <w:rsid w:val="00314CC1"/>
    <w:rsid w:val="0032721E"/>
    <w:rsid w:val="00331A1C"/>
    <w:rsid w:val="0033378D"/>
    <w:rsid w:val="00345DD6"/>
    <w:rsid w:val="00371A77"/>
    <w:rsid w:val="00380936"/>
    <w:rsid w:val="003874E1"/>
    <w:rsid w:val="00391DCC"/>
    <w:rsid w:val="00394A2D"/>
    <w:rsid w:val="003A1491"/>
    <w:rsid w:val="003A4EAE"/>
    <w:rsid w:val="003A66F0"/>
    <w:rsid w:val="003B2ED8"/>
    <w:rsid w:val="003B6E55"/>
    <w:rsid w:val="003D285F"/>
    <w:rsid w:val="003D7D96"/>
    <w:rsid w:val="003F5D5E"/>
    <w:rsid w:val="003F6CFF"/>
    <w:rsid w:val="00404EA3"/>
    <w:rsid w:val="00405213"/>
    <w:rsid w:val="00411717"/>
    <w:rsid w:val="00414276"/>
    <w:rsid w:val="004236DD"/>
    <w:rsid w:val="00423C57"/>
    <w:rsid w:val="004243E9"/>
    <w:rsid w:val="0042675E"/>
    <w:rsid w:val="00436A7B"/>
    <w:rsid w:val="00440460"/>
    <w:rsid w:val="00446BD3"/>
    <w:rsid w:val="00447068"/>
    <w:rsid w:val="00447158"/>
    <w:rsid w:val="00454703"/>
    <w:rsid w:val="00461601"/>
    <w:rsid w:val="00462FB8"/>
    <w:rsid w:val="00473696"/>
    <w:rsid w:val="00475424"/>
    <w:rsid w:val="00475B0F"/>
    <w:rsid w:val="004857A5"/>
    <w:rsid w:val="00490044"/>
    <w:rsid w:val="004A1251"/>
    <w:rsid w:val="004C535D"/>
    <w:rsid w:val="004D0262"/>
    <w:rsid w:val="004D5ABD"/>
    <w:rsid w:val="004F1952"/>
    <w:rsid w:val="0050227B"/>
    <w:rsid w:val="005060D9"/>
    <w:rsid w:val="0051271D"/>
    <w:rsid w:val="00513275"/>
    <w:rsid w:val="00520DFB"/>
    <w:rsid w:val="00521613"/>
    <w:rsid w:val="00522B45"/>
    <w:rsid w:val="00523D4D"/>
    <w:rsid w:val="00544770"/>
    <w:rsid w:val="00546B9B"/>
    <w:rsid w:val="005531C7"/>
    <w:rsid w:val="00560114"/>
    <w:rsid w:val="005671B0"/>
    <w:rsid w:val="00567EA1"/>
    <w:rsid w:val="00576F38"/>
    <w:rsid w:val="00583C57"/>
    <w:rsid w:val="005910F3"/>
    <w:rsid w:val="005A7E48"/>
    <w:rsid w:val="005B115F"/>
    <w:rsid w:val="005B2033"/>
    <w:rsid w:val="005B33E0"/>
    <w:rsid w:val="005B52FC"/>
    <w:rsid w:val="005B755D"/>
    <w:rsid w:val="005C0A09"/>
    <w:rsid w:val="005E0053"/>
    <w:rsid w:val="005E0411"/>
    <w:rsid w:val="005E15AE"/>
    <w:rsid w:val="005E6C6B"/>
    <w:rsid w:val="005F2021"/>
    <w:rsid w:val="005F702E"/>
    <w:rsid w:val="00600034"/>
    <w:rsid w:val="006076C8"/>
    <w:rsid w:val="0061189C"/>
    <w:rsid w:val="00612B3A"/>
    <w:rsid w:val="00614AB8"/>
    <w:rsid w:val="00615ED5"/>
    <w:rsid w:val="00622A46"/>
    <w:rsid w:val="006279DC"/>
    <w:rsid w:val="006304F0"/>
    <w:rsid w:val="006328F2"/>
    <w:rsid w:val="00645269"/>
    <w:rsid w:val="0065141A"/>
    <w:rsid w:val="00653487"/>
    <w:rsid w:val="00654C43"/>
    <w:rsid w:val="0065647A"/>
    <w:rsid w:val="00656ECD"/>
    <w:rsid w:val="006612A8"/>
    <w:rsid w:val="00661C2E"/>
    <w:rsid w:val="00662D95"/>
    <w:rsid w:val="00663236"/>
    <w:rsid w:val="006B61E5"/>
    <w:rsid w:val="006B75CD"/>
    <w:rsid w:val="006C2B74"/>
    <w:rsid w:val="006C2C33"/>
    <w:rsid w:val="006C52EB"/>
    <w:rsid w:val="006D2A12"/>
    <w:rsid w:val="006D5136"/>
    <w:rsid w:val="006E17AE"/>
    <w:rsid w:val="006F4460"/>
    <w:rsid w:val="006F67F1"/>
    <w:rsid w:val="007002CF"/>
    <w:rsid w:val="00712E5A"/>
    <w:rsid w:val="00724773"/>
    <w:rsid w:val="00743AE9"/>
    <w:rsid w:val="00744928"/>
    <w:rsid w:val="00756A4A"/>
    <w:rsid w:val="0077001E"/>
    <w:rsid w:val="0077011C"/>
    <w:rsid w:val="007732F4"/>
    <w:rsid w:val="007773F0"/>
    <w:rsid w:val="00781ED6"/>
    <w:rsid w:val="00785ECB"/>
    <w:rsid w:val="00791F29"/>
    <w:rsid w:val="007A0F2E"/>
    <w:rsid w:val="007A52A3"/>
    <w:rsid w:val="007A6AD2"/>
    <w:rsid w:val="007B0B7F"/>
    <w:rsid w:val="007B0E21"/>
    <w:rsid w:val="007B4BF8"/>
    <w:rsid w:val="007E5315"/>
    <w:rsid w:val="007F0633"/>
    <w:rsid w:val="007F0AD0"/>
    <w:rsid w:val="007F5BB9"/>
    <w:rsid w:val="007F5E19"/>
    <w:rsid w:val="0081244D"/>
    <w:rsid w:val="00814DA9"/>
    <w:rsid w:val="00824E0F"/>
    <w:rsid w:val="00827699"/>
    <w:rsid w:val="00835E14"/>
    <w:rsid w:val="008462D8"/>
    <w:rsid w:val="00853AB1"/>
    <w:rsid w:val="00857290"/>
    <w:rsid w:val="00867BC6"/>
    <w:rsid w:val="008764EC"/>
    <w:rsid w:val="0087757D"/>
    <w:rsid w:val="00883A01"/>
    <w:rsid w:val="00896D56"/>
    <w:rsid w:val="008A0130"/>
    <w:rsid w:val="008C52B4"/>
    <w:rsid w:val="008D2705"/>
    <w:rsid w:val="008D6A20"/>
    <w:rsid w:val="008E0A4B"/>
    <w:rsid w:val="008F02F1"/>
    <w:rsid w:val="008F5B17"/>
    <w:rsid w:val="00903006"/>
    <w:rsid w:val="00903AC5"/>
    <w:rsid w:val="00906444"/>
    <w:rsid w:val="00917F74"/>
    <w:rsid w:val="00921AF1"/>
    <w:rsid w:val="00924346"/>
    <w:rsid w:val="00931BA3"/>
    <w:rsid w:val="00932A37"/>
    <w:rsid w:val="009376FF"/>
    <w:rsid w:val="00940FBA"/>
    <w:rsid w:val="00941069"/>
    <w:rsid w:val="0094223A"/>
    <w:rsid w:val="00944798"/>
    <w:rsid w:val="0095463D"/>
    <w:rsid w:val="009604F9"/>
    <w:rsid w:val="009615CC"/>
    <w:rsid w:val="009645B8"/>
    <w:rsid w:val="00973F0A"/>
    <w:rsid w:val="00981FC3"/>
    <w:rsid w:val="00985F73"/>
    <w:rsid w:val="009B07BC"/>
    <w:rsid w:val="009B0D70"/>
    <w:rsid w:val="009B1953"/>
    <w:rsid w:val="009B5CBF"/>
    <w:rsid w:val="009C0387"/>
    <w:rsid w:val="009D0611"/>
    <w:rsid w:val="009D154B"/>
    <w:rsid w:val="009D3D5C"/>
    <w:rsid w:val="009E7757"/>
    <w:rsid w:val="00A027C4"/>
    <w:rsid w:val="00A03C4E"/>
    <w:rsid w:val="00A0549C"/>
    <w:rsid w:val="00A17BD5"/>
    <w:rsid w:val="00A2251F"/>
    <w:rsid w:val="00A34126"/>
    <w:rsid w:val="00A343CC"/>
    <w:rsid w:val="00A357C3"/>
    <w:rsid w:val="00A41BDD"/>
    <w:rsid w:val="00A500A4"/>
    <w:rsid w:val="00A64E39"/>
    <w:rsid w:val="00A67518"/>
    <w:rsid w:val="00A67C9A"/>
    <w:rsid w:val="00A76A14"/>
    <w:rsid w:val="00A803E1"/>
    <w:rsid w:val="00A811E3"/>
    <w:rsid w:val="00A82BB0"/>
    <w:rsid w:val="00A9105A"/>
    <w:rsid w:val="00A950EA"/>
    <w:rsid w:val="00A96328"/>
    <w:rsid w:val="00A96CDF"/>
    <w:rsid w:val="00AA77E4"/>
    <w:rsid w:val="00AB0BE0"/>
    <w:rsid w:val="00AC43B4"/>
    <w:rsid w:val="00AC6316"/>
    <w:rsid w:val="00AD357C"/>
    <w:rsid w:val="00AE1AE4"/>
    <w:rsid w:val="00AE45A9"/>
    <w:rsid w:val="00AF50BA"/>
    <w:rsid w:val="00B000AB"/>
    <w:rsid w:val="00B1101E"/>
    <w:rsid w:val="00B124AE"/>
    <w:rsid w:val="00B155D3"/>
    <w:rsid w:val="00B177C3"/>
    <w:rsid w:val="00B27434"/>
    <w:rsid w:val="00B66E50"/>
    <w:rsid w:val="00B91D7A"/>
    <w:rsid w:val="00BB50EA"/>
    <w:rsid w:val="00BB5366"/>
    <w:rsid w:val="00BB6AD8"/>
    <w:rsid w:val="00BC3B99"/>
    <w:rsid w:val="00BC4DE4"/>
    <w:rsid w:val="00BD3561"/>
    <w:rsid w:val="00BD48F6"/>
    <w:rsid w:val="00BD527F"/>
    <w:rsid w:val="00BE42D2"/>
    <w:rsid w:val="00BF3394"/>
    <w:rsid w:val="00BF36E1"/>
    <w:rsid w:val="00BF549F"/>
    <w:rsid w:val="00C07AC5"/>
    <w:rsid w:val="00C171A1"/>
    <w:rsid w:val="00C266B6"/>
    <w:rsid w:val="00C30DD4"/>
    <w:rsid w:val="00C336F2"/>
    <w:rsid w:val="00C355E6"/>
    <w:rsid w:val="00C43A00"/>
    <w:rsid w:val="00C546AC"/>
    <w:rsid w:val="00C62E3E"/>
    <w:rsid w:val="00C86C8C"/>
    <w:rsid w:val="00C94C13"/>
    <w:rsid w:val="00C94D4D"/>
    <w:rsid w:val="00CA7D6A"/>
    <w:rsid w:val="00CB1705"/>
    <w:rsid w:val="00CB220A"/>
    <w:rsid w:val="00CB7DC3"/>
    <w:rsid w:val="00CC1774"/>
    <w:rsid w:val="00CC50FD"/>
    <w:rsid w:val="00CE3ECE"/>
    <w:rsid w:val="00CE4C79"/>
    <w:rsid w:val="00CE7779"/>
    <w:rsid w:val="00CF3E30"/>
    <w:rsid w:val="00CF4131"/>
    <w:rsid w:val="00D06AB0"/>
    <w:rsid w:val="00D10CA7"/>
    <w:rsid w:val="00D116BF"/>
    <w:rsid w:val="00D133BE"/>
    <w:rsid w:val="00D15668"/>
    <w:rsid w:val="00D252E6"/>
    <w:rsid w:val="00D25E70"/>
    <w:rsid w:val="00D34564"/>
    <w:rsid w:val="00D45E32"/>
    <w:rsid w:val="00D478AB"/>
    <w:rsid w:val="00D511D6"/>
    <w:rsid w:val="00D5462F"/>
    <w:rsid w:val="00D549F5"/>
    <w:rsid w:val="00D54F8F"/>
    <w:rsid w:val="00D62AC8"/>
    <w:rsid w:val="00D63F87"/>
    <w:rsid w:val="00D70C90"/>
    <w:rsid w:val="00D748E2"/>
    <w:rsid w:val="00D825CE"/>
    <w:rsid w:val="00D95513"/>
    <w:rsid w:val="00DB492B"/>
    <w:rsid w:val="00DB6729"/>
    <w:rsid w:val="00DC395A"/>
    <w:rsid w:val="00DD024F"/>
    <w:rsid w:val="00DD0D25"/>
    <w:rsid w:val="00DD3F18"/>
    <w:rsid w:val="00DD78F2"/>
    <w:rsid w:val="00DE0D61"/>
    <w:rsid w:val="00DE1A42"/>
    <w:rsid w:val="00DF3A12"/>
    <w:rsid w:val="00DF401F"/>
    <w:rsid w:val="00E00460"/>
    <w:rsid w:val="00E0072A"/>
    <w:rsid w:val="00E042B5"/>
    <w:rsid w:val="00E22C74"/>
    <w:rsid w:val="00E255FB"/>
    <w:rsid w:val="00E32D8D"/>
    <w:rsid w:val="00E469B9"/>
    <w:rsid w:val="00E560B4"/>
    <w:rsid w:val="00E81649"/>
    <w:rsid w:val="00E83B9C"/>
    <w:rsid w:val="00E840EC"/>
    <w:rsid w:val="00E8517F"/>
    <w:rsid w:val="00E90EC8"/>
    <w:rsid w:val="00EA081B"/>
    <w:rsid w:val="00EA3478"/>
    <w:rsid w:val="00EB3958"/>
    <w:rsid w:val="00EB7C8C"/>
    <w:rsid w:val="00EB7CB9"/>
    <w:rsid w:val="00EC068C"/>
    <w:rsid w:val="00ED19A0"/>
    <w:rsid w:val="00ED5E58"/>
    <w:rsid w:val="00EE14E6"/>
    <w:rsid w:val="00EE1E08"/>
    <w:rsid w:val="00EE2024"/>
    <w:rsid w:val="00EF340C"/>
    <w:rsid w:val="00F01256"/>
    <w:rsid w:val="00F23056"/>
    <w:rsid w:val="00F256C5"/>
    <w:rsid w:val="00F27E75"/>
    <w:rsid w:val="00F32282"/>
    <w:rsid w:val="00F34CA6"/>
    <w:rsid w:val="00F439F7"/>
    <w:rsid w:val="00F47FBA"/>
    <w:rsid w:val="00F6249C"/>
    <w:rsid w:val="00F7232E"/>
    <w:rsid w:val="00F8032F"/>
    <w:rsid w:val="00F871B3"/>
    <w:rsid w:val="00F918F2"/>
    <w:rsid w:val="00F921F7"/>
    <w:rsid w:val="00F92378"/>
    <w:rsid w:val="00F9430E"/>
    <w:rsid w:val="00F96929"/>
    <w:rsid w:val="00F97F6F"/>
    <w:rsid w:val="00FA3220"/>
    <w:rsid w:val="00FB443D"/>
    <w:rsid w:val="00FC1353"/>
    <w:rsid w:val="00FC1A6B"/>
    <w:rsid w:val="00FC5493"/>
    <w:rsid w:val="00FC7800"/>
    <w:rsid w:val="00FD1005"/>
    <w:rsid w:val="00FE0C28"/>
    <w:rsid w:val="00FE2387"/>
    <w:rsid w:val="00FE3458"/>
    <w:rsid w:val="00FE3701"/>
    <w:rsid w:val="00FE644F"/>
    <w:rsid w:val="00FE6C15"/>
    <w:rsid w:val="00FF2246"/>
    <w:rsid w:val="00FF6695"/>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03CC7-19D8-4B4E-8CED-84BFC0F8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uiPriority w:val="3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Заголовок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customStyle="1" w:styleId="Default">
    <w:name w:val="Default"/>
    <w:rsid w:val="00883A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rsid w:val="00E90E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82823810">
      <w:bodyDiv w:val="1"/>
      <w:marLeft w:val="0"/>
      <w:marRight w:val="0"/>
      <w:marTop w:val="0"/>
      <w:marBottom w:val="0"/>
      <w:divBdr>
        <w:top w:val="none" w:sz="0" w:space="0" w:color="auto"/>
        <w:left w:val="none" w:sz="0" w:space="0" w:color="auto"/>
        <w:bottom w:val="none" w:sz="0" w:space="0" w:color="auto"/>
        <w:right w:val="none" w:sz="0" w:space="0" w:color="auto"/>
      </w:divBdr>
    </w:div>
    <w:div w:id="814570798">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20838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11010-635A-4655-84A6-6D1FE13D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Пользователь</cp:lastModifiedBy>
  <cp:revision>2</cp:revision>
  <cp:lastPrinted>2019-08-29T17:07:00Z</cp:lastPrinted>
  <dcterms:created xsi:type="dcterms:W3CDTF">2020-12-02T07:06:00Z</dcterms:created>
  <dcterms:modified xsi:type="dcterms:W3CDTF">2020-12-02T07:06:00Z</dcterms:modified>
</cp:coreProperties>
</file>