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105230" w:rsidRDefault="00790E68" w:rsidP="00790E68">
      <w:pPr>
        <w:pStyle w:val="a3"/>
        <w:spacing w:line="360" w:lineRule="auto"/>
        <w:jc w:val="center"/>
        <w:rPr>
          <w:b/>
        </w:rPr>
      </w:pPr>
      <w:r w:rsidRPr="00105230">
        <w:rPr>
          <w:b/>
        </w:rPr>
        <w:t>ПРОГРАММА</w:t>
      </w:r>
    </w:p>
    <w:p w:rsidR="00790E68" w:rsidRDefault="00790E68" w:rsidP="00790E68">
      <w:pPr>
        <w:pStyle w:val="a3"/>
        <w:spacing w:line="360" w:lineRule="auto"/>
        <w:jc w:val="center"/>
      </w:pPr>
      <w:r>
        <w:t>семинар-пр</w:t>
      </w:r>
      <w:r w:rsidR="00A07E2C">
        <w:t>актикум для учителей химии</w:t>
      </w:r>
    </w:p>
    <w:p w:rsidR="00790E68" w:rsidRPr="00790E68" w:rsidRDefault="00790E68" w:rsidP="00790E68">
      <w:pPr>
        <w:pStyle w:val="1"/>
        <w:tabs>
          <w:tab w:val="left" w:pos="814"/>
        </w:tabs>
        <w:spacing w:line="360" w:lineRule="auto"/>
        <w:ind w:left="750"/>
        <w:jc w:val="center"/>
        <w:rPr>
          <w:b/>
          <w:color w:val="000000"/>
          <w:sz w:val="28"/>
          <w:szCs w:val="28"/>
        </w:rPr>
      </w:pPr>
      <w:r w:rsidRPr="00790E68">
        <w:rPr>
          <w:b/>
        </w:rPr>
        <w:t>«</w:t>
      </w:r>
      <w:r w:rsidRPr="00790E68">
        <w:rPr>
          <w:b/>
          <w:color w:val="000000"/>
          <w:sz w:val="28"/>
          <w:szCs w:val="28"/>
        </w:rPr>
        <w:t>Выстраивание методического сопровождения образовательных организаций по повышению качества образования на основе анализа результатов ГИА»</w:t>
      </w:r>
    </w:p>
    <w:p w:rsidR="00790E68" w:rsidRDefault="00790E68" w:rsidP="00790E68">
      <w:pPr>
        <w:pStyle w:val="1"/>
        <w:tabs>
          <w:tab w:val="left" w:pos="814"/>
        </w:tabs>
        <w:spacing w:line="360" w:lineRule="auto"/>
        <w:ind w:left="750"/>
        <w:rPr>
          <w:color w:val="000000"/>
          <w:sz w:val="28"/>
          <w:szCs w:val="28"/>
        </w:rPr>
      </w:pPr>
    </w:p>
    <w:p w:rsid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Дата проведения</w:t>
      </w:r>
      <w:r>
        <w:rPr>
          <w:color w:val="000000"/>
          <w:sz w:val="28"/>
          <w:szCs w:val="28"/>
        </w:rPr>
        <w:t xml:space="preserve">: </w:t>
      </w:r>
      <w:r w:rsidRPr="003938CB">
        <w:rPr>
          <w:color w:val="000000"/>
          <w:sz w:val="28"/>
          <w:szCs w:val="28"/>
        </w:rPr>
        <w:t>07.</w:t>
      </w:r>
      <w:r w:rsidRPr="00B94D8F">
        <w:rPr>
          <w:color w:val="000000"/>
          <w:sz w:val="28"/>
          <w:szCs w:val="28"/>
        </w:rPr>
        <w:t>02.2024 г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Время проведения</w:t>
      </w:r>
      <w:r w:rsidR="00560758">
        <w:rPr>
          <w:color w:val="000000"/>
          <w:sz w:val="28"/>
          <w:szCs w:val="28"/>
        </w:rPr>
        <w:t xml:space="preserve">: </w:t>
      </w:r>
      <w:r w:rsidR="00560758" w:rsidRPr="003938CB">
        <w:rPr>
          <w:color w:val="000000"/>
          <w:sz w:val="28"/>
          <w:szCs w:val="28"/>
        </w:rPr>
        <w:t>1</w:t>
      </w:r>
      <w:r w:rsidR="003938CB" w:rsidRPr="003938CB">
        <w:rPr>
          <w:color w:val="000000"/>
          <w:sz w:val="28"/>
          <w:szCs w:val="28"/>
        </w:rPr>
        <w:t>6</w:t>
      </w:r>
      <w:r w:rsidRPr="003938CB">
        <w:rPr>
          <w:color w:val="000000"/>
          <w:sz w:val="28"/>
          <w:szCs w:val="28"/>
        </w:rPr>
        <w:t>.00</w:t>
      </w:r>
      <w:r w:rsidRPr="00B94D8F">
        <w:rPr>
          <w:color w:val="000000"/>
          <w:sz w:val="28"/>
          <w:szCs w:val="28"/>
        </w:rPr>
        <w:t xml:space="preserve"> час.</w:t>
      </w:r>
    </w:p>
    <w:p w:rsidR="00790E68" w:rsidRPr="00B94D8F" w:rsidRDefault="00B94D8F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0724CD">
        <w:rPr>
          <w:sz w:val="28"/>
          <w:szCs w:val="28"/>
          <w:u w:val="single"/>
        </w:rPr>
        <w:t>Ссылка на подключение</w:t>
      </w:r>
      <w:r w:rsidRPr="00BE473F">
        <w:rPr>
          <w:sz w:val="28"/>
          <w:szCs w:val="28"/>
        </w:rPr>
        <w:t>:</w:t>
      </w:r>
      <w:r w:rsidRPr="00B94D8F">
        <w:rPr>
          <w:sz w:val="28"/>
          <w:szCs w:val="28"/>
        </w:rPr>
        <w:t xml:space="preserve"> </w:t>
      </w:r>
      <w:hyperlink r:id="rId5" w:history="1">
        <w:r w:rsidR="00F3408C" w:rsidRPr="007F7FD3">
          <w:rPr>
            <w:rStyle w:val="a6"/>
            <w:sz w:val="28"/>
            <w:szCs w:val="28"/>
          </w:rPr>
          <w:t>https://meet.google.com/urm-cvbw-bim</w:t>
        </w:r>
      </w:hyperlink>
      <w:r w:rsidR="00F3408C">
        <w:rPr>
          <w:sz w:val="28"/>
          <w:szCs w:val="28"/>
        </w:rPr>
        <w:t xml:space="preserve"> </w:t>
      </w:r>
    </w:p>
    <w:p w:rsidR="002C5707" w:rsidRDefault="002C5707" w:rsidP="00105230">
      <w:pPr>
        <w:pStyle w:val="a3"/>
        <w:spacing w:line="360" w:lineRule="auto"/>
        <w:jc w:val="both"/>
        <w:rPr>
          <w:i/>
        </w:rPr>
      </w:pPr>
    </w:p>
    <w:p w:rsidR="00790E68" w:rsidRDefault="00790E68" w:rsidP="00105230">
      <w:pPr>
        <w:pStyle w:val="a3"/>
        <w:spacing w:line="360" w:lineRule="auto"/>
        <w:jc w:val="both"/>
      </w:pPr>
      <w:r w:rsidRPr="00105230">
        <w:rPr>
          <w:i/>
        </w:rPr>
        <w:t>На семинар-практикум приглашаются учителя-предмет</w:t>
      </w:r>
      <w:r w:rsidR="00B94D8F">
        <w:rPr>
          <w:i/>
        </w:rPr>
        <w:t>ники по химии</w:t>
      </w:r>
      <w:r w:rsidR="00677360">
        <w:rPr>
          <w:i/>
        </w:rPr>
        <w:t>, работающие</w:t>
      </w:r>
      <w:r w:rsidRPr="00105230">
        <w:rPr>
          <w:i/>
        </w:rPr>
        <w:t xml:space="preserve"> </w:t>
      </w:r>
      <w:r w:rsidRPr="00105230">
        <w:rPr>
          <w:i/>
          <w:u w:val="single"/>
        </w:rPr>
        <w:t>в 10-</w:t>
      </w:r>
      <w:r w:rsidR="00105230" w:rsidRPr="00105230">
        <w:rPr>
          <w:i/>
          <w:u w:val="single"/>
        </w:rPr>
        <w:t xml:space="preserve">х и </w:t>
      </w:r>
      <w:r w:rsidRPr="00105230">
        <w:rPr>
          <w:i/>
          <w:u w:val="single"/>
        </w:rPr>
        <w:t>11-х классах</w:t>
      </w:r>
      <w:r w:rsidRPr="00105230">
        <w:rPr>
          <w:i/>
        </w:rPr>
        <w:t xml:space="preserve"> и кто будет</w:t>
      </w:r>
      <w:r w:rsidR="00105230" w:rsidRPr="00105230">
        <w:rPr>
          <w:i/>
        </w:rPr>
        <w:t xml:space="preserve"> вести предмет на следующий год в старших классах</w:t>
      </w:r>
      <w:r w:rsidR="00105230">
        <w:t>.</w:t>
      </w:r>
    </w:p>
    <w:p w:rsidR="00105230" w:rsidRDefault="00105230" w:rsidP="00105230">
      <w:pPr>
        <w:pStyle w:val="a3"/>
        <w:spacing w:line="360" w:lineRule="auto"/>
        <w:jc w:val="center"/>
      </w:pPr>
    </w:p>
    <w:p w:rsidR="002C5707" w:rsidRDefault="00790E68" w:rsidP="002C5707">
      <w:pPr>
        <w:pStyle w:val="a3"/>
        <w:spacing w:line="360" w:lineRule="auto"/>
      </w:pPr>
      <w:r w:rsidRPr="00105230">
        <w:t>ПОВЕСТКА:</w:t>
      </w:r>
    </w:p>
    <w:p w:rsidR="003F0208" w:rsidRDefault="003938CB" w:rsidP="002C5707">
      <w:pPr>
        <w:pStyle w:val="a3"/>
        <w:numPr>
          <w:ilvl w:val="0"/>
          <w:numId w:val="5"/>
        </w:numPr>
        <w:spacing w:line="360" w:lineRule="auto"/>
        <w:jc w:val="both"/>
      </w:pPr>
      <w:r w:rsidRPr="003938CB">
        <w:t>Анализ результатов ЕГЭ по химии выпускников Самарской области</w:t>
      </w:r>
    </w:p>
    <w:p w:rsidR="002C5707" w:rsidRDefault="002C5707" w:rsidP="003F0208">
      <w:pPr>
        <w:pStyle w:val="a3"/>
        <w:spacing w:line="360" w:lineRule="auto"/>
        <w:jc w:val="both"/>
      </w:pPr>
      <w:r>
        <w:t>(</w:t>
      </w:r>
      <w:proofErr w:type="spellStart"/>
      <w:r w:rsidR="003938CB" w:rsidRPr="003938CB">
        <w:t>Отрадненского</w:t>
      </w:r>
      <w:proofErr w:type="spellEnd"/>
      <w:r w:rsidR="003938CB" w:rsidRPr="003938CB">
        <w:t xml:space="preserve"> ТУ)</w:t>
      </w:r>
      <w:r>
        <w:t xml:space="preserve"> </w:t>
      </w:r>
      <w:r w:rsidR="003938CB" w:rsidRPr="003938CB">
        <w:t>(</w:t>
      </w:r>
      <w:proofErr w:type="spellStart"/>
      <w:r w:rsidRPr="003F0208">
        <w:rPr>
          <w:i/>
        </w:rPr>
        <w:t>Миткина</w:t>
      </w:r>
      <w:proofErr w:type="spellEnd"/>
      <w:r w:rsidRPr="003F0208">
        <w:rPr>
          <w:i/>
        </w:rPr>
        <w:t xml:space="preserve"> Елена Леонидовна</w:t>
      </w:r>
      <w:r w:rsidR="003938CB" w:rsidRPr="003F0208">
        <w:rPr>
          <w:i/>
        </w:rPr>
        <w:t>, руководитель ТУМО учителей    ЕНД)</w:t>
      </w:r>
      <w:r w:rsidR="003938CB" w:rsidRPr="003938CB">
        <w:t>.</w:t>
      </w:r>
    </w:p>
    <w:p w:rsidR="002C5707" w:rsidRPr="002C5707" w:rsidRDefault="003F0208" w:rsidP="002C5707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Разбор решений</w:t>
      </w:r>
      <w:r w:rsidR="00790E68" w:rsidRPr="002C5707">
        <w:rPr>
          <w:rFonts w:cs="Times New Roman"/>
          <w:color w:val="000000"/>
          <w:szCs w:val="28"/>
        </w:rPr>
        <w:t xml:space="preserve"> заданий ЕГЭ по выявленным «западающим»</w:t>
      </w:r>
    </w:p>
    <w:p w:rsidR="00790E68" w:rsidRPr="002C5707" w:rsidRDefault="00996A4B" w:rsidP="002C5707">
      <w:pPr>
        <w:pStyle w:val="a3"/>
        <w:spacing w:line="360" w:lineRule="auto"/>
        <w:jc w:val="both"/>
        <w:rPr>
          <w:rFonts w:cs="Times New Roman"/>
          <w:szCs w:val="28"/>
        </w:rPr>
      </w:pPr>
      <w:r w:rsidRPr="002C5707">
        <w:rPr>
          <w:rFonts w:cs="Times New Roman"/>
          <w:color w:val="000000"/>
          <w:szCs w:val="28"/>
        </w:rPr>
        <w:t>контролируемым элементам сод</w:t>
      </w:r>
      <w:r w:rsidR="00B94D8F" w:rsidRPr="002C5707">
        <w:rPr>
          <w:rFonts w:cs="Times New Roman"/>
          <w:color w:val="000000"/>
          <w:szCs w:val="28"/>
        </w:rPr>
        <w:t>ержания (КЭС) ЕГЭ по химии</w:t>
      </w:r>
      <w:r w:rsidRPr="002C5707">
        <w:rPr>
          <w:rFonts w:cs="Times New Roman"/>
          <w:color w:val="000000"/>
          <w:szCs w:val="28"/>
        </w:rPr>
        <w:t xml:space="preserve"> (низкий средний процент выполнения на уровне региона)</w:t>
      </w:r>
      <w:r w:rsidR="00790E68" w:rsidRPr="002C5707">
        <w:rPr>
          <w:rFonts w:cs="Times New Roman"/>
          <w:color w:val="000000"/>
          <w:szCs w:val="28"/>
        </w:rPr>
        <w:t xml:space="preserve"> </w:t>
      </w:r>
      <w:r w:rsidR="003938CB" w:rsidRPr="002C5707">
        <w:rPr>
          <w:rFonts w:cs="Times New Roman"/>
          <w:color w:val="000000"/>
          <w:szCs w:val="28"/>
        </w:rPr>
        <w:t>(</w:t>
      </w:r>
      <w:r w:rsidR="00C13E17">
        <w:rPr>
          <w:rFonts w:cs="Times New Roman"/>
          <w:i/>
          <w:color w:val="000000"/>
          <w:szCs w:val="28"/>
        </w:rPr>
        <w:t>Яшкина Екатерина Александровна</w:t>
      </w:r>
      <w:r w:rsidR="003938CB" w:rsidRPr="002C5707">
        <w:rPr>
          <w:rFonts w:cs="Times New Roman"/>
          <w:i/>
          <w:color w:val="000000"/>
          <w:szCs w:val="28"/>
        </w:rPr>
        <w:t>, к.х.н., учитель химии центра для одарённых детей «Вега»</w:t>
      </w:r>
      <w:r w:rsidR="00790E68" w:rsidRPr="002C5707">
        <w:rPr>
          <w:rFonts w:cs="Times New Roman"/>
          <w:color w:val="000000"/>
          <w:szCs w:val="28"/>
        </w:rPr>
        <w:t>)</w:t>
      </w:r>
      <w:r w:rsidR="00105230" w:rsidRPr="002C5707">
        <w:rPr>
          <w:rFonts w:cs="Times New Roman"/>
          <w:color w:val="000000"/>
          <w:szCs w:val="28"/>
        </w:rPr>
        <w:t>.</w:t>
      </w:r>
    </w:p>
    <w:p w:rsidR="00105230" w:rsidRDefault="00105230" w:rsidP="00105230">
      <w:pPr>
        <w:pStyle w:val="a3"/>
        <w:spacing w:line="360" w:lineRule="auto"/>
        <w:ind w:left="720"/>
        <w:rPr>
          <w:color w:val="000000"/>
          <w:szCs w:val="28"/>
        </w:rPr>
      </w:pPr>
    </w:p>
    <w:p w:rsidR="00105230" w:rsidRDefault="00105230" w:rsidP="00105230">
      <w:pPr>
        <w:pStyle w:val="a3"/>
        <w:spacing w:line="360" w:lineRule="auto"/>
        <w:rPr>
          <w:color w:val="000000"/>
          <w:szCs w:val="28"/>
        </w:rPr>
      </w:pPr>
    </w:p>
    <w:p w:rsidR="00105230" w:rsidRDefault="00105230" w:rsidP="00105230">
      <w:pPr>
        <w:pStyle w:val="a3"/>
        <w:spacing w:line="360" w:lineRule="auto"/>
        <w:rPr>
          <w:color w:val="000000"/>
          <w:szCs w:val="28"/>
        </w:rPr>
      </w:pPr>
    </w:p>
    <w:p w:rsidR="00105230" w:rsidRPr="00790E68" w:rsidRDefault="00105230" w:rsidP="00105230">
      <w:pPr>
        <w:pStyle w:val="a3"/>
        <w:spacing w:line="360" w:lineRule="auto"/>
      </w:pPr>
      <w:r>
        <w:rPr>
          <w:color w:val="000000"/>
          <w:szCs w:val="28"/>
        </w:rPr>
        <w:t xml:space="preserve">Руководитель </w:t>
      </w:r>
      <w:r w:rsidR="00B94D8F">
        <w:rPr>
          <w:color w:val="000000"/>
          <w:szCs w:val="28"/>
        </w:rPr>
        <w:t>ТУМО учителей ЕНД</w:t>
      </w:r>
      <w:r>
        <w:rPr>
          <w:color w:val="000000"/>
          <w:szCs w:val="28"/>
        </w:rPr>
        <w:t xml:space="preserve">: </w:t>
      </w:r>
      <w:r w:rsidR="008C7C68">
        <w:rPr>
          <w:color w:val="000000"/>
          <w:szCs w:val="28"/>
        </w:rPr>
        <w:t xml:space="preserve">    </w:t>
      </w:r>
      <w:proofErr w:type="spellStart"/>
      <w:r w:rsidR="00B94D8F">
        <w:rPr>
          <w:color w:val="000000"/>
          <w:szCs w:val="28"/>
        </w:rPr>
        <w:t>Миткина</w:t>
      </w:r>
      <w:proofErr w:type="spellEnd"/>
      <w:r w:rsidR="00B94D8F">
        <w:rPr>
          <w:color w:val="000000"/>
          <w:szCs w:val="28"/>
        </w:rPr>
        <w:t xml:space="preserve"> Елена Леонидовна</w:t>
      </w:r>
    </w:p>
    <w:sectPr w:rsidR="00105230" w:rsidRPr="00790E68" w:rsidSect="00790E6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3622"/>
    <w:multiLevelType w:val="hybridMultilevel"/>
    <w:tmpl w:val="164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C93"/>
    <w:multiLevelType w:val="hybridMultilevel"/>
    <w:tmpl w:val="0A32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54E5"/>
    <w:multiLevelType w:val="hybridMultilevel"/>
    <w:tmpl w:val="7310AC32"/>
    <w:lvl w:ilvl="0" w:tplc="848697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021BA"/>
    <w:multiLevelType w:val="hybridMultilevel"/>
    <w:tmpl w:val="3EA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F7E2E"/>
    <w:multiLevelType w:val="multilevel"/>
    <w:tmpl w:val="6360E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E68"/>
    <w:rsid w:val="00105230"/>
    <w:rsid w:val="00174D96"/>
    <w:rsid w:val="002C5707"/>
    <w:rsid w:val="003938CB"/>
    <w:rsid w:val="003F0208"/>
    <w:rsid w:val="0050303D"/>
    <w:rsid w:val="00560758"/>
    <w:rsid w:val="00677360"/>
    <w:rsid w:val="00790E68"/>
    <w:rsid w:val="008242FF"/>
    <w:rsid w:val="00870751"/>
    <w:rsid w:val="008C7C68"/>
    <w:rsid w:val="008F2450"/>
    <w:rsid w:val="00922C48"/>
    <w:rsid w:val="00996A4B"/>
    <w:rsid w:val="00A07E2C"/>
    <w:rsid w:val="00A76466"/>
    <w:rsid w:val="00B915B7"/>
    <w:rsid w:val="00B94D8F"/>
    <w:rsid w:val="00C13E17"/>
    <w:rsid w:val="00E67D4B"/>
    <w:rsid w:val="00EA084B"/>
    <w:rsid w:val="00EA59DF"/>
    <w:rsid w:val="00EE4070"/>
    <w:rsid w:val="00F0335C"/>
    <w:rsid w:val="00F12C76"/>
    <w:rsid w:val="00F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753A"/>
  <w15:docId w15:val="{CD68E7FD-E2D2-4568-9C2A-C0E567D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90E68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1"/>
    <w:rsid w:val="00790E6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790E68"/>
    <w:pPr>
      <w:widowControl w:val="0"/>
      <w:spacing w:after="0" w:line="300" w:lineRule="auto"/>
    </w:pPr>
    <w:rPr>
      <w:rFonts w:eastAsia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F34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rm-cvbw-b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dcterms:created xsi:type="dcterms:W3CDTF">2024-02-01T14:07:00Z</dcterms:created>
  <dcterms:modified xsi:type="dcterms:W3CDTF">2024-02-05T08:06:00Z</dcterms:modified>
</cp:coreProperties>
</file>