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33" w:rsidRPr="00657E33" w:rsidRDefault="00657E33" w:rsidP="00657E33">
      <w:pPr>
        <w:jc w:val="center"/>
        <w:rPr>
          <w:b/>
        </w:rPr>
      </w:pPr>
      <w:r w:rsidRPr="00657E33">
        <w:rPr>
          <w:b/>
        </w:rPr>
        <w:t xml:space="preserve">МЕТОДИЧЕСКОЕ СОПРОВОЖДЕНИЕ </w:t>
      </w:r>
    </w:p>
    <w:p w:rsidR="00657E33" w:rsidRPr="00657E33" w:rsidRDefault="00657E33" w:rsidP="00657E33">
      <w:pPr>
        <w:jc w:val="center"/>
        <w:rPr>
          <w:b/>
        </w:rPr>
      </w:pPr>
      <w:r w:rsidRPr="00657E33">
        <w:rPr>
          <w:b/>
        </w:rPr>
        <w:t>ПЕДАГОГА В РАЗРАБОТКЕ И РЕАЛИЗАЦИИ                   ИНДИВИДУАЛЬНОГО ОБРАЗОВАТЕЛЬНОГО  МАРШРУТА</w:t>
      </w:r>
    </w:p>
    <w:p w:rsidR="00657E33" w:rsidRPr="00657E33" w:rsidRDefault="00657E33" w:rsidP="00657E33">
      <w:pPr>
        <w:jc w:val="center"/>
        <w:rPr>
          <w:b/>
        </w:rPr>
      </w:pPr>
    </w:p>
    <w:p w:rsidR="00657E33" w:rsidRPr="00657E33" w:rsidRDefault="00657E33" w:rsidP="00657E33">
      <w:pPr>
        <w:jc w:val="center"/>
        <w:rPr>
          <w:i/>
        </w:rPr>
      </w:pPr>
      <w:r w:rsidRPr="00657E33">
        <w:rPr>
          <w:i/>
        </w:rPr>
        <w:t>Методическое пособие</w:t>
      </w:r>
    </w:p>
    <w:p w:rsidR="00657E33" w:rsidRDefault="00657E33" w:rsidP="00103211">
      <w:pPr>
        <w:pStyle w:val="2"/>
        <w:spacing w:line="276" w:lineRule="auto"/>
        <w:rPr>
          <w:rFonts w:eastAsia="Times New Roman"/>
        </w:rPr>
      </w:pPr>
    </w:p>
    <w:p w:rsidR="00103211" w:rsidRDefault="00EF46FA" w:rsidP="00103211">
      <w:pPr>
        <w:pStyle w:val="2"/>
        <w:spacing w:line="276" w:lineRule="auto"/>
        <w:rPr>
          <w:rFonts w:eastAsia="Times New Roman"/>
        </w:rPr>
      </w:pPr>
      <w:r>
        <w:rPr>
          <w:rFonts w:eastAsia="Times New Roman"/>
        </w:rPr>
        <w:t>1.</w:t>
      </w:r>
      <w:r w:rsidR="00103211">
        <w:rPr>
          <w:rFonts w:eastAsia="Times New Roman"/>
        </w:rPr>
        <w:t xml:space="preserve">Зачем </w:t>
      </w:r>
      <w:proofErr w:type="gramStart"/>
      <w:r w:rsidR="00103211">
        <w:rPr>
          <w:rFonts w:eastAsia="Times New Roman"/>
        </w:rPr>
        <w:t>нужен</w:t>
      </w:r>
      <w:proofErr w:type="gramEnd"/>
      <w:r w:rsidR="00103211">
        <w:rPr>
          <w:rFonts w:eastAsia="Times New Roman"/>
        </w:rPr>
        <w:t xml:space="preserve"> ИОМ педагога</w:t>
      </w:r>
    </w:p>
    <w:p w:rsidR="00E71C06" w:rsidRDefault="00103211" w:rsidP="00103211">
      <w:r>
        <w:t xml:space="preserve">В рамках федерального проекта </w:t>
      </w:r>
      <w:hyperlink r:id="rId6" w:anchor="/document/97/471193/dfas8y1l0r/" w:tgtFrame="_self" w:history="1">
        <w:r w:rsidRPr="00103211">
          <w:rPr>
            <w:rStyle w:val="a7"/>
            <w:u w:val="none"/>
          </w:rPr>
          <w:t>«</w:t>
        </w:r>
        <w:r w:rsidRPr="00103211">
          <w:rPr>
            <w:rStyle w:val="a7"/>
            <w:color w:val="auto"/>
            <w:u w:val="none"/>
          </w:rPr>
          <w:t>Современная</w:t>
        </w:r>
      </w:hyperlink>
      <w:r>
        <w:t xml:space="preserve"> школа» </w:t>
      </w:r>
      <w:proofErr w:type="spellStart"/>
      <w:r>
        <w:t>Минпросвещения</w:t>
      </w:r>
      <w:proofErr w:type="spellEnd"/>
      <w:r>
        <w:t xml:space="preserve"> формирует единую федеральную систему научно-методического сопровождения педагогических работников и управленческих кадров. </w:t>
      </w:r>
    </w:p>
    <w:p w:rsidR="00103211" w:rsidRDefault="00103211" w:rsidP="00103211">
      <w:pPr>
        <w:pStyle w:val="a8"/>
        <w:spacing w:line="276" w:lineRule="auto"/>
      </w:pPr>
      <w:r>
        <w:t>Основным инструментом, с помощью которого центры непрерывного повышения профессионального мастерства педагогических работников вовлека</w:t>
      </w:r>
      <w:r w:rsidR="002718C2">
        <w:t xml:space="preserve">ют </w:t>
      </w:r>
      <w:r>
        <w:t xml:space="preserve"> педагогов в систему профессионального роста, </w:t>
      </w:r>
      <w:r w:rsidR="002718C2">
        <w:t xml:space="preserve">является </w:t>
      </w:r>
      <w:r>
        <w:t>индивидуальный образовательный маршрут (ИОМ). Он необходим, чтобы обеспечить педагогу персональное повышение квалификации и профессиональное развитие с учетом личностных характеристик и особенностей работы.</w:t>
      </w:r>
    </w:p>
    <w:p w:rsidR="001D7470" w:rsidRDefault="001D7470" w:rsidP="001D7470">
      <w:pPr>
        <w:pStyle w:val="a8"/>
        <w:spacing w:line="276" w:lineRule="auto"/>
      </w:pPr>
      <w:r>
        <w:t>Индивидуальный образовательный маршрут (ИОМ)- это комплекс мероприятий для повышения квалификации и профессионального развития, который разработан персонально для учителя с учетом особенностей его профессиональной деятельности, личностных характеристик, целей и задач.</w:t>
      </w:r>
    </w:p>
    <w:p w:rsidR="0013645A" w:rsidRDefault="001D7470" w:rsidP="001D7470">
      <w:pPr>
        <w:pStyle w:val="a8"/>
        <w:spacing w:line="276" w:lineRule="auto"/>
      </w:pPr>
      <w:r>
        <w:t xml:space="preserve">Учитель разрабатывает ИОМ на основе результатов диагностики профессиональных дефицитов (АИС «Кадры в образовании) и с учетом особенностей своей школы. </w:t>
      </w:r>
    </w:p>
    <w:p w:rsidR="00231CB6" w:rsidRDefault="0013645A" w:rsidP="00231CB6">
      <w:pPr>
        <w:pStyle w:val="1"/>
        <w:shd w:val="clear" w:color="auto" w:fill="FFFFFF"/>
      </w:pPr>
      <w:r w:rsidRPr="00231CB6">
        <w:rPr>
          <w:b w:val="0"/>
          <w:sz w:val="24"/>
          <w:szCs w:val="24"/>
        </w:rPr>
        <w:t xml:space="preserve">Результаты ежегодного мониторинга обеспечивают персонифицированный подход к повышению квалификации педагогов. Система предлагает  индивидуальные образовательные треки с учетом их профессиональных дефицитов </w:t>
      </w:r>
      <w:r w:rsidR="000174B2" w:rsidRPr="00231CB6">
        <w:rPr>
          <w:b w:val="0"/>
          <w:sz w:val="24"/>
          <w:szCs w:val="24"/>
        </w:rPr>
        <w:t>к</w:t>
      </w:r>
      <w:r w:rsidRPr="00231CB6">
        <w:rPr>
          <w:b w:val="0"/>
          <w:sz w:val="24"/>
          <w:szCs w:val="24"/>
        </w:rPr>
        <w:t>аждому педагогическому работнику в личном кабинете АИС «Кадры в образовании».</w:t>
      </w:r>
      <w:r>
        <w:t xml:space="preserve"> </w:t>
      </w:r>
    </w:p>
    <w:p w:rsidR="001D7470" w:rsidRPr="00231CB6" w:rsidRDefault="00231CB6" w:rsidP="00231CB6">
      <w:pPr>
        <w:pStyle w:val="1"/>
        <w:shd w:val="clear" w:color="auto" w:fill="FFFFFF"/>
        <w:rPr>
          <w:rFonts w:ascii="Helvetica" w:hAnsi="Helvetica"/>
        </w:rPr>
      </w:pPr>
      <w:r w:rsidRPr="009B3709">
        <w:rPr>
          <w:sz w:val="24"/>
          <w:szCs w:val="24"/>
        </w:rPr>
        <w:t>Индивидуальные образовательные маршруты педагогических работников Самарской области:</w:t>
      </w:r>
      <w:r>
        <w:rPr>
          <w:b w:val="0"/>
          <w:sz w:val="24"/>
          <w:szCs w:val="24"/>
        </w:rPr>
        <w:t xml:space="preserve"> </w:t>
      </w:r>
      <w:r w:rsidRPr="00231CB6">
        <w:t xml:space="preserve"> </w:t>
      </w:r>
      <w:hyperlink r:id="rId7" w:tgtFrame="_blank" w:tooltip="Поделиться ссылкой" w:history="1">
        <w:r w:rsidRPr="00231CB6">
          <w:rPr>
            <w:rStyle w:val="a7"/>
            <w:spacing w:val="15"/>
            <w:sz w:val="24"/>
            <w:szCs w:val="24"/>
          </w:rPr>
          <w:t>https://youtu.be/KGqu66dIVsY</w:t>
        </w:r>
      </w:hyperlink>
      <w:r>
        <w:t xml:space="preserve"> </w:t>
      </w:r>
    </w:p>
    <w:p w:rsidR="00EF46FA" w:rsidRDefault="00EF46FA" w:rsidP="00EF46FA">
      <w:pPr>
        <w:pStyle w:val="2"/>
        <w:spacing w:line="276" w:lineRule="auto"/>
        <w:rPr>
          <w:rFonts w:eastAsia="Times New Roman"/>
        </w:rPr>
      </w:pPr>
      <w:r>
        <w:rPr>
          <w:rFonts w:eastAsia="Times New Roman"/>
        </w:rPr>
        <w:t>2.Как составить ИОМ</w:t>
      </w:r>
    </w:p>
    <w:p w:rsidR="00EF46FA" w:rsidRDefault="00EF46FA" w:rsidP="00EF46FA">
      <w:pPr>
        <w:pStyle w:val="a8"/>
        <w:spacing w:line="276" w:lineRule="auto"/>
      </w:pPr>
      <w:r>
        <w:t>Помогите учителю составить индивидуальный образовательный маршрут. Расскажите, на какие нормативные документы ориентироваться при разработке. Смотрите их перечень в блоке ниже.</w:t>
      </w:r>
    </w:p>
    <w:p w:rsidR="00EF46FA" w:rsidRPr="00EF46FA" w:rsidRDefault="00EF46FA" w:rsidP="00EF46FA">
      <w:pPr>
        <w:pStyle w:val="a8"/>
        <w:spacing w:line="276" w:lineRule="auto"/>
      </w:pPr>
      <w:r w:rsidRPr="00EF46FA">
        <w:rPr>
          <w:rStyle w:val="a5"/>
        </w:rPr>
        <w:t>Нормативные документы, на которые нужно ориентироваться при разработке ИОМ:</w:t>
      </w:r>
    </w:p>
    <w:p w:rsidR="00EF46FA" w:rsidRPr="00EF46FA" w:rsidRDefault="00784BFF" w:rsidP="00EF46FA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hyperlink r:id="rId8" w:anchor="/document/99/564112504/" w:tgtFrame="_self" w:history="1">
        <w:r w:rsidR="00EF46FA" w:rsidRPr="00EF46FA">
          <w:rPr>
            <w:rStyle w:val="a7"/>
            <w:rFonts w:eastAsia="Times New Roman"/>
            <w:color w:val="auto"/>
          </w:rPr>
          <w:t>распоряжение Правительства от 31.12.2019 № 3273-р</w:t>
        </w:r>
      </w:hyperlink>
      <w:r w:rsidR="00EF46FA" w:rsidRPr="00EF46FA">
        <w:rPr>
          <w:rFonts w:eastAsia="Times New Roman"/>
        </w:rPr>
        <w:t xml:space="preserve"> «Об 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</w:t>
      </w:r>
    </w:p>
    <w:p w:rsidR="00EF46FA" w:rsidRPr="00EF46FA" w:rsidRDefault="00784BFF" w:rsidP="00EF46FA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hyperlink r:id="rId9" w:anchor="/document/99/728066627/" w:tgtFrame="_self" w:history="1">
        <w:r w:rsidR="00EF46FA" w:rsidRPr="00EF46FA">
          <w:rPr>
            <w:rStyle w:val="a7"/>
            <w:rFonts w:eastAsia="Times New Roman"/>
            <w:color w:val="auto"/>
          </w:rPr>
          <w:t xml:space="preserve">письмо </w:t>
        </w:r>
        <w:proofErr w:type="spellStart"/>
        <w:r w:rsidR="00EF46FA" w:rsidRPr="00EF46FA">
          <w:rPr>
            <w:rStyle w:val="a7"/>
            <w:rFonts w:eastAsia="Times New Roman"/>
            <w:color w:val="auto"/>
          </w:rPr>
          <w:t>Минпросвещения</w:t>
        </w:r>
        <w:proofErr w:type="spellEnd"/>
        <w:r w:rsidR="00EF46FA" w:rsidRPr="00EF46FA">
          <w:rPr>
            <w:rStyle w:val="a7"/>
            <w:rFonts w:eastAsia="Times New Roman"/>
            <w:color w:val="auto"/>
          </w:rPr>
          <w:t xml:space="preserve"> от 08.11.2021 № АЗ-872/08</w:t>
        </w:r>
      </w:hyperlink>
      <w:r w:rsidR="00EF46FA" w:rsidRPr="00EF46FA">
        <w:rPr>
          <w:rFonts w:eastAsia="Times New Roman"/>
        </w:rPr>
        <w:t xml:space="preserve"> «О направлении методических рекомендаций»;</w:t>
      </w:r>
    </w:p>
    <w:p w:rsidR="00EF46FA" w:rsidRPr="00EF46FA" w:rsidRDefault="00784BFF" w:rsidP="00EF46FA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hyperlink r:id="rId10" w:anchor="/document/99/499053710/" w:tgtFrame="_self" w:history="1">
        <w:proofErr w:type="spellStart"/>
        <w:r w:rsidR="00EF46FA" w:rsidRPr="00EF46FA">
          <w:rPr>
            <w:rStyle w:val="a7"/>
            <w:rFonts w:eastAsia="Times New Roman"/>
            <w:color w:val="auto"/>
          </w:rPr>
          <w:t>профстандарт</w:t>
        </w:r>
        <w:proofErr w:type="spellEnd"/>
        <w:r w:rsidR="00EF46FA" w:rsidRPr="00EF46FA">
          <w:rPr>
            <w:rStyle w:val="a7"/>
            <w:rFonts w:eastAsia="Times New Roman"/>
            <w:color w:val="auto"/>
          </w:rPr>
          <w:t xml:space="preserve"> «Педагог»</w:t>
        </w:r>
      </w:hyperlink>
      <w:r w:rsidR="00EF46FA" w:rsidRPr="00EF46FA">
        <w:rPr>
          <w:rFonts w:eastAsia="Times New Roman"/>
        </w:rPr>
        <w:t>;</w:t>
      </w:r>
    </w:p>
    <w:p w:rsidR="00EF46FA" w:rsidRPr="00EF46FA" w:rsidRDefault="00784BFF" w:rsidP="00EF46FA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hyperlink r:id="rId11" w:anchor="/document/99/420294037/XA00MB22MU/" w:tgtFrame="_self" w:history="1">
        <w:proofErr w:type="spellStart"/>
        <w:r w:rsidR="00EF46FA" w:rsidRPr="00EF46FA">
          <w:rPr>
            <w:rStyle w:val="a7"/>
            <w:rFonts w:eastAsia="Times New Roman"/>
            <w:color w:val="auto"/>
          </w:rPr>
          <w:t>профстандарт</w:t>
        </w:r>
        <w:proofErr w:type="spellEnd"/>
        <w:r w:rsidR="00EF46FA" w:rsidRPr="00EF46FA">
          <w:rPr>
            <w:rStyle w:val="a7"/>
            <w:rFonts w:eastAsia="Times New Roman"/>
            <w:color w:val="auto"/>
          </w:rPr>
          <w:t xml:space="preserve"> «Педагог-психолог»</w:t>
        </w:r>
      </w:hyperlink>
      <w:r w:rsidR="00EF46FA" w:rsidRPr="00EF46FA">
        <w:rPr>
          <w:rFonts w:eastAsia="Times New Roman"/>
        </w:rPr>
        <w:t>;</w:t>
      </w:r>
    </w:p>
    <w:p w:rsidR="00EF46FA" w:rsidRPr="00EF46FA" w:rsidRDefault="00784BFF" w:rsidP="00EF46FA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hyperlink r:id="rId12" w:anchor="/document/99/1300891113/ZAP2I8I3JV/" w:tgtFrame="_self" w:history="1">
        <w:proofErr w:type="spellStart"/>
        <w:r w:rsidR="00EF46FA" w:rsidRPr="00EF46FA">
          <w:rPr>
            <w:rStyle w:val="a7"/>
            <w:rFonts w:eastAsia="Times New Roman"/>
            <w:color w:val="auto"/>
          </w:rPr>
          <w:t>профстандарт</w:t>
        </w:r>
        <w:proofErr w:type="spellEnd"/>
        <w:r w:rsidR="00EF46FA" w:rsidRPr="00EF46FA">
          <w:rPr>
            <w:rStyle w:val="a7"/>
            <w:rFonts w:eastAsia="Times New Roman"/>
            <w:color w:val="auto"/>
          </w:rPr>
          <w:t xml:space="preserve"> «Специалист в области воспитания»</w:t>
        </w:r>
      </w:hyperlink>
      <w:r w:rsidR="00EF46FA" w:rsidRPr="00EF46FA">
        <w:rPr>
          <w:rFonts w:eastAsia="Times New Roman"/>
        </w:rPr>
        <w:t>;</w:t>
      </w:r>
    </w:p>
    <w:p w:rsidR="00EF46FA" w:rsidRPr="00EF46FA" w:rsidRDefault="00784BFF" w:rsidP="00EF46FA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hyperlink r:id="rId13" w:anchor="/document/99/1301105855/" w:tgtFrame="_self" w:history="1">
        <w:proofErr w:type="spellStart"/>
        <w:r w:rsidR="00EF46FA" w:rsidRPr="00EF46FA">
          <w:rPr>
            <w:rStyle w:val="a7"/>
            <w:rFonts w:eastAsia="Times New Roman"/>
            <w:color w:val="auto"/>
          </w:rPr>
          <w:t>профстандарт</w:t>
        </w:r>
        <w:proofErr w:type="spellEnd"/>
        <w:r w:rsidR="00EF46FA" w:rsidRPr="00EF46FA">
          <w:rPr>
            <w:rStyle w:val="a7"/>
            <w:rFonts w:eastAsia="Times New Roman"/>
            <w:color w:val="auto"/>
          </w:rPr>
          <w:t xml:space="preserve"> «Педагог-дефектолог»</w:t>
        </w:r>
      </w:hyperlink>
      <w:r w:rsidR="00EF46FA" w:rsidRPr="00EF46FA">
        <w:rPr>
          <w:rFonts w:eastAsia="Times New Roman"/>
        </w:rPr>
        <w:t>;</w:t>
      </w:r>
    </w:p>
    <w:p w:rsidR="00EF46FA" w:rsidRPr="00EF46FA" w:rsidRDefault="00784BFF" w:rsidP="00EF46FA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hyperlink r:id="rId14" w:anchor="/document/99/726730634/XA00LVA2M9/" w:tgtFrame="_self" w:history="1">
        <w:proofErr w:type="spellStart"/>
        <w:r w:rsidR="00EF46FA" w:rsidRPr="00EF46FA">
          <w:rPr>
            <w:rStyle w:val="a7"/>
            <w:rFonts w:eastAsia="Times New Roman"/>
            <w:color w:val="auto"/>
          </w:rPr>
          <w:t>профстандарт</w:t>
        </w:r>
        <w:proofErr w:type="spellEnd"/>
        <w:r w:rsidR="00EF46FA" w:rsidRPr="00EF46FA">
          <w:rPr>
            <w:rStyle w:val="a7"/>
            <w:rFonts w:eastAsia="Times New Roman"/>
            <w:color w:val="auto"/>
          </w:rPr>
          <w:t xml:space="preserve"> «Педагог дополнительного образования детей с взрослых»</w:t>
        </w:r>
      </w:hyperlink>
      <w:r w:rsidR="00EF46FA" w:rsidRPr="00EF46FA">
        <w:rPr>
          <w:rFonts w:eastAsia="Times New Roman"/>
        </w:rPr>
        <w:t>;</w:t>
      </w:r>
    </w:p>
    <w:p w:rsidR="00EF46FA" w:rsidRPr="00EF46FA" w:rsidRDefault="00784BFF" w:rsidP="00EF46FA">
      <w:pPr>
        <w:numPr>
          <w:ilvl w:val="0"/>
          <w:numId w:val="2"/>
        </w:numPr>
        <w:spacing w:after="103" w:line="276" w:lineRule="auto"/>
        <w:rPr>
          <w:rFonts w:eastAsia="Times New Roman"/>
        </w:rPr>
      </w:pPr>
      <w:hyperlink r:id="rId15" w:anchor="/document/99/902233423/" w:tgtFrame="_self" w:history="1">
        <w:r w:rsidR="00EF46FA" w:rsidRPr="00EF46FA">
          <w:rPr>
            <w:rStyle w:val="a7"/>
            <w:rFonts w:eastAsia="Times New Roman"/>
            <w:color w:val="auto"/>
          </w:rPr>
          <w:t>ЕКС должностей работников образования</w:t>
        </w:r>
      </w:hyperlink>
      <w:r w:rsidR="00EF46FA" w:rsidRPr="00EF46FA">
        <w:rPr>
          <w:rFonts w:eastAsia="Times New Roman"/>
        </w:rPr>
        <w:t>.</w:t>
      </w:r>
    </w:p>
    <w:p w:rsidR="00EF46FA" w:rsidRDefault="00EF46FA" w:rsidP="00EF46FA">
      <w:pPr>
        <w:pStyle w:val="a8"/>
        <w:spacing w:line="276" w:lineRule="auto"/>
      </w:pPr>
      <w:r>
        <w:t xml:space="preserve">В документах </w:t>
      </w:r>
      <w:proofErr w:type="spellStart"/>
      <w:r>
        <w:t>Минпросвещения</w:t>
      </w:r>
      <w:proofErr w:type="spellEnd"/>
      <w:r>
        <w:t xml:space="preserve"> единая форма ИОМ не регламентирована. Если в регионе нет единой формы ИОМ, разработайте ее самостоятельно или ориентируйтесь на предложенный образец. Смотрите его ниже.</w:t>
      </w:r>
    </w:p>
    <w:p w:rsidR="004C0290" w:rsidRPr="004C0290" w:rsidRDefault="00784BFF" w:rsidP="00EF46FA">
      <w:pPr>
        <w:pStyle w:val="a8"/>
        <w:spacing w:line="276" w:lineRule="auto"/>
        <w:rPr>
          <w:b/>
          <w:color w:val="0070C0"/>
        </w:rPr>
      </w:pPr>
      <w:hyperlink r:id="rId16" w:history="1">
        <w:r w:rsidR="004C0290" w:rsidRPr="004C0290">
          <w:rPr>
            <w:rStyle w:val="a7"/>
            <w:b/>
            <w:color w:val="0070C0"/>
          </w:rPr>
          <w:t>Индивидуальный образовательный маршрут педагога</w:t>
        </w:r>
      </w:hyperlink>
      <w:r w:rsidR="004C0290">
        <w:rPr>
          <w:b/>
          <w:color w:val="0070C0"/>
        </w:rPr>
        <w:t xml:space="preserve">  </w:t>
      </w:r>
      <w:r w:rsidR="004C0290" w:rsidRPr="004C0290">
        <w:rPr>
          <w:b/>
          <w:color w:val="0070C0"/>
        </w:rPr>
        <w:t xml:space="preserve">  </w:t>
      </w:r>
    </w:p>
    <w:p w:rsidR="004C0290" w:rsidRPr="000E1173" w:rsidRDefault="004C0290" w:rsidP="004C0290">
      <w:pPr>
        <w:pStyle w:val="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70C0"/>
        </w:rPr>
      </w:pPr>
      <w:r w:rsidRPr="000E1173">
        <w:rPr>
          <w:rFonts w:ascii="Times New Roman" w:eastAsia="Times New Roman" w:hAnsi="Times New Roman" w:cs="Times New Roman"/>
          <w:color w:val="0070C0"/>
        </w:rPr>
        <w:t>Выявите профессиональные дефициты</w:t>
      </w:r>
    </w:p>
    <w:p w:rsidR="00D84C35" w:rsidRDefault="00D84C35" w:rsidP="004C0290">
      <w:pPr>
        <w:pStyle w:val="a8"/>
        <w:spacing w:line="276" w:lineRule="auto"/>
        <w:rPr>
          <w:bCs/>
          <w:iCs/>
        </w:rPr>
      </w:pPr>
      <w:r w:rsidRPr="00D84C35">
        <w:rPr>
          <w:bCs/>
          <w:iCs/>
        </w:rPr>
        <w:t xml:space="preserve">Во исполнение распоряжения министерства образования и науки Самарской области «О мониторинге системы обеспечения профессионального развития педагогических работников Самарской области» Региональный центр трудовых ресурсов </w:t>
      </w:r>
      <w:r>
        <w:rPr>
          <w:bCs/>
          <w:iCs/>
        </w:rPr>
        <w:t xml:space="preserve">ежегодно </w:t>
      </w:r>
      <w:r w:rsidRPr="00D84C35">
        <w:rPr>
          <w:bCs/>
          <w:iCs/>
        </w:rPr>
        <w:t>проводит мониторинг по выявлению профессиональных дефицитов педагогов и руководителей образовательных организаций. Анкеты размещены в «Личных кабинетах» в АИС «Кадры в образовании. Самарская область»</w:t>
      </w:r>
      <w:r>
        <w:rPr>
          <w:bCs/>
          <w:iCs/>
        </w:rPr>
        <w:t xml:space="preserve">. </w:t>
      </w:r>
    </w:p>
    <w:p w:rsidR="00D84C35" w:rsidRDefault="00D84C35" w:rsidP="004C0290">
      <w:pPr>
        <w:pStyle w:val="a8"/>
        <w:spacing w:line="276" w:lineRule="auto"/>
      </w:pPr>
      <w:r>
        <w:rPr>
          <w:bCs/>
          <w:iCs/>
        </w:rPr>
        <w:t xml:space="preserve">Результаты  мониторинга </w:t>
      </w:r>
      <w:r w:rsidR="00C91CFD">
        <w:rPr>
          <w:bCs/>
          <w:iCs/>
        </w:rPr>
        <w:t xml:space="preserve">и </w:t>
      </w:r>
      <w:r w:rsidR="00C91CFD">
        <w:t xml:space="preserve">профессиональные дефициты </w:t>
      </w:r>
      <w:r>
        <w:rPr>
          <w:bCs/>
          <w:iCs/>
        </w:rPr>
        <w:t xml:space="preserve">отражены в личном кабинете педагога </w:t>
      </w:r>
      <w:r w:rsidRPr="00D84C35">
        <w:rPr>
          <w:bCs/>
          <w:iCs/>
        </w:rPr>
        <w:t>в АИС «Кадры в образовании. Самарская область»</w:t>
      </w:r>
      <w:r>
        <w:rPr>
          <w:bCs/>
          <w:iCs/>
        </w:rPr>
        <w:t>.</w:t>
      </w:r>
    </w:p>
    <w:p w:rsidR="004C0290" w:rsidRDefault="004C0290" w:rsidP="000E1173">
      <w:pPr>
        <w:pStyle w:val="a8"/>
        <w:numPr>
          <w:ilvl w:val="0"/>
          <w:numId w:val="3"/>
        </w:numPr>
        <w:spacing w:line="276" w:lineRule="auto"/>
        <w:rPr>
          <w:b/>
          <w:color w:val="0070C0"/>
        </w:rPr>
      </w:pPr>
      <w:r w:rsidRPr="000E1173">
        <w:rPr>
          <w:b/>
          <w:color w:val="0070C0"/>
        </w:rPr>
        <w:t>Зафиксируйте результаты диагностик в ИОМ. Смотрите пример заполнения.</w:t>
      </w:r>
    </w:p>
    <w:p w:rsidR="004C0290" w:rsidRPr="004B60A0" w:rsidRDefault="004C0290" w:rsidP="004B60A0">
      <w:pPr>
        <w:pStyle w:val="3"/>
        <w:spacing w:line="276" w:lineRule="auto"/>
        <w:jc w:val="right"/>
        <w:rPr>
          <w:rFonts w:eastAsia="Times New Roman"/>
          <w:sz w:val="28"/>
          <w:szCs w:val="28"/>
        </w:rPr>
      </w:pPr>
      <w:r w:rsidRPr="004B60A0">
        <w:rPr>
          <w:rFonts w:eastAsia="Times New Roman"/>
          <w:sz w:val="28"/>
          <w:szCs w:val="28"/>
        </w:rPr>
        <w:t>Пример</w:t>
      </w:r>
      <w:r w:rsidR="0093294E">
        <w:rPr>
          <w:rFonts w:eastAsia="Times New Roman"/>
          <w:sz w:val="28"/>
          <w:szCs w:val="28"/>
        </w:rPr>
        <w:t xml:space="preserve"> 1</w:t>
      </w:r>
    </w:p>
    <w:p w:rsidR="000E1173" w:rsidRPr="000E1173" w:rsidRDefault="004C0290" w:rsidP="000E1173">
      <w:pPr>
        <w:shd w:val="clear" w:color="auto" w:fill="FFFFFF"/>
        <w:jc w:val="center"/>
        <w:rPr>
          <w:color w:val="0070C0"/>
        </w:rPr>
      </w:pPr>
      <w:r>
        <w:t xml:space="preserve">Сведения о прохождении </w:t>
      </w:r>
      <w:r w:rsidR="00D61658">
        <w:t xml:space="preserve">мониторинга </w:t>
      </w:r>
      <w:r>
        <w:t xml:space="preserve"> </w:t>
      </w:r>
      <w:r w:rsidR="00D61658">
        <w:t>профессиональных дефицитов</w:t>
      </w:r>
      <w:r w:rsidR="000E1173">
        <w:t xml:space="preserve"> </w:t>
      </w:r>
      <w:r w:rsidR="000E1173" w:rsidRPr="000E1173">
        <w:rPr>
          <w:color w:val="0070C0"/>
        </w:rPr>
        <w:t>(</w:t>
      </w:r>
      <w:r w:rsidR="000E1173">
        <w:rPr>
          <w:color w:val="0070C0"/>
        </w:rPr>
        <w:t>д</w:t>
      </w:r>
      <w:r w:rsidR="000E1173" w:rsidRPr="000E1173">
        <w:rPr>
          <w:color w:val="0070C0"/>
        </w:rPr>
        <w:t xml:space="preserve">окумент формируется автоматически в АИС "Кадры в </w:t>
      </w:r>
      <w:proofErr w:type="spellStart"/>
      <w:r w:rsidR="000E1173" w:rsidRPr="000E1173">
        <w:rPr>
          <w:color w:val="0070C0"/>
        </w:rPr>
        <w:t>образовании</w:t>
      </w:r>
      <w:proofErr w:type="gramStart"/>
      <w:r w:rsidR="000E1173" w:rsidRPr="000E1173">
        <w:rPr>
          <w:color w:val="0070C0"/>
        </w:rPr>
        <w:t>.С</w:t>
      </w:r>
      <w:proofErr w:type="gramEnd"/>
      <w:r w:rsidR="000E1173" w:rsidRPr="000E1173">
        <w:rPr>
          <w:color w:val="0070C0"/>
        </w:rPr>
        <w:t>амарская</w:t>
      </w:r>
      <w:proofErr w:type="spellEnd"/>
      <w:r w:rsidR="000E1173" w:rsidRPr="000E1173">
        <w:rPr>
          <w:color w:val="0070C0"/>
        </w:rPr>
        <w:t xml:space="preserve"> область")</w:t>
      </w:r>
    </w:p>
    <w:p w:rsidR="00BA7582" w:rsidRPr="008C0053" w:rsidRDefault="00BA7582" w:rsidP="008C0053">
      <w:pPr>
        <w:pStyle w:val="incut-v4title"/>
        <w:spacing w:line="276" w:lineRule="auto"/>
        <w:jc w:val="center"/>
      </w:pPr>
      <w:r w:rsidRPr="000E1173">
        <w:rPr>
          <w:rFonts w:ascii="Helvetica" w:hAnsi="Helvetica"/>
          <w:color w:val="0070C0"/>
          <w:sz w:val="18"/>
          <w:szCs w:val="18"/>
        </w:rPr>
        <w:br/>
      </w:r>
      <w:r>
        <w:rPr>
          <w:rStyle w:val="divnone"/>
          <w:rFonts w:ascii="Helvetica" w:hAnsi="Helvetica"/>
          <w:b/>
          <w:bCs/>
          <w:color w:val="333333"/>
          <w:sz w:val="25"/>
          <w:szCs w:val="25"/>
        </w:rPr>
        <w:t>Итоговый результат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23"/>
          <w:szCs w:val="23"/>
        </w:rPr>
        <w:t>Должность - Учитель</w:t>
      </w:r>
      <w:r>
        <w:rPr>
          <w:rFonts w:ascii="Helvetica" w:hAnsi="Helvetica"/>
          <w:color w:val="333333"/>
          <w:sz w:val="23"/>
          <w:szCs w:val="23"/>
        </w:rPr>
        <w:br/>
      </w:r>
      <w:r>
        <w:rPr>
          <w:rFonts w:asciiTheme="minorHAnsi" w:hAnsiTheme="minorHAnsi"/>
          <w:color w:val="333333"/>
          <w:sz w:val="23"/>
          <w:szCs w:val="23"/>
        </w:rPr>
        <w:t>Фамилия Имя Отчество</w:t>
      </w:r>
      <w:r>
        <w:rPr>
          <w:rFonts w:ascii="Helvetica" w:hAnsi="Helvetica"/>
          <w:color w:val="333333"/>
          <w:sz w:val="23"/>
          <w:szCs w:val="23"/>
        </w:rPr>
        <w:br/>
        <w:t xml:space="preserve">ГБОУ </w:t>
      </w:r>
      <w:r w:rsidR="00D61658">
        <w:rPr>
          <w:rFonts w:asciiTheme="minorHAnsi" w:hAnsiTheme="minorHAnsi"/>
          <w:color w:val="333333"/>
          <w:sz w:val="23"/>
          <w:szCs w:val="23"/>
        </w:rPr>
        <w:t>______________________________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BA7582" w:rsidTr="00BA758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A7582" w:rsidRDefault="00BA7582">
            <w:pPr>
              <w:spacing w:after="125"/>
            </w:pPr>
          </w:p>
        </w:tc>
      </w:tr>
    </w:tbl>
    <w:p w:rsidR="00BA7582" w:rsidRDefault="00BA7582" w:rsidP="00BA7582">
      <w:pPr>
        <w:shd w:val="clear" w:color="auto" w:fill="FFFFFF"/>
        <w:rPr>
          <w:rFonts w:ascii="Helvetica" w:hAnsi="Helvetica"/>
          <w:vanish/>
          <w:color w:val="333333"/>
          <w:sz w:val="23"/>
          <w:szCs w:val="23"/>
        </w:rPr>
      </w:pPr>
    </w:p>
    <w:tbl>
      <w:tblPr>
        <w:tblW w:w="11183" w:type="dxa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7"/>
        <w:gridCol w:w="7856"/>
      </w:tblGrid>
      <w:tr w:rsidR="00D61658" w:rsidRPr="008C0053" w:rsidTr="00D61658">
        <w:tc>
          <w:tcPr>
            <w:tcW w:w="3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658" w:rsidRPr="008C0053" w:rsidRDefault="00D61658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8C005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Компетентности</w:t>
            </w:r>
          </w:p>
        </w:tc>
        <w:tc>
          <w:tcPr>
            <w:tcW w:w="78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658" w:rsidRPr="008C0053" w:rsidRDefault="00D61658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8C005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Уровень </w:t>
            </w:r>
            <w:proofErr w:type="spellStart"/>
            <w:r w:rsidRPr="008C005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сформированности</w:t>
            </w:r>
            <w:proofErr w:type="spellEnd"/>
            <w:r w:rsidRPr="008C005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компетентностей</w:t>
            </w:r>
          </w:p>
        </w:tc>
      </w:tr>
      <w:tr w:rsidR="00D61658" w:rsidRPr="008C0053" w:rsidTr="00D61658">
        <w:tc>
          <w:tcPr>
            <w:tcW w:w="0" w:type="auto"/>
            <w:shd w:val="clear" w:color="auto" w:fill="auto"/>
            <w:vAlign w:val="center"/>
            <w:hideMark/>
          </w:tcPr>
          <w:p w:rsidR="00D61658" w:rsidRPr="008C0053" w:rsidRDefault="00D61658"/>
        </w:tc>
        <w:tc>
          <w:tcPr>
            <w:tcW w:w="0" w:type="auto"/>
            <w:shd w:val="clear" w:color="auto" w:fill="auto"/>
            <w:vAlign w:val="center"/>
            <w:hideMark/>
          </w:tcPr>
          <w:p w:rsidR="00D61658" w:rsidRPr="008C0053" w:rsidRDefault="00D61658"/>
        </w:tc>
      </w:tr>
      <w:tr w:rsidR="00D61658" w:rsidRPr="008C0053" w:rsidTr="00D61658">
        <w:tc>
          <w:tcPr>
            <w:tcW w:w="3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658" w:rsidRPr="008C0053" w:rsidRDefault="00D61658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8C005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Предметные компетенции</w:t>
            </w:r>
          </w:p>
        </w:tc>
        <w:tc>
          <w:tcPr>
            <w:tcW w:w="78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8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6"/>
            </w:tblGrid>
            <w:tr w:rsidR="00D61658" w:rsidRPr="008C0053">
              <w:tc>
                <w:tcPr>
                  <w:tcW w:w="7824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157801"/>
                  <w:tcMar>
                    <w:top w:w="0" w:type="dxa"/>
                    <w:left w:w="6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658" w:rsidRPr="008C0053" w:rsidRDefault="00D61658">
                  <w:pPr>
                    <w:jc w:val="center"/>
                  </w:pPr>
                  <w:r w:rsidRPr="008C0053">
                    <w:t>100%</w:t>
                  </w:r>
                </w:p>
              </w:tc>
            </w:tr>
          </w:tbl>
          <w:p w:rsidR="00D61658" w:rsidRPr="008C0053" w:rsidRDefault="00D61658"/>
        </w:tc>
      </w:tr>
      <w:tr w:rsidR="00D61658" w:rsidRPr="008C0053" w:rsidTr="00D61658">
        <w:tc>
          <w:tcPr>
            <w:tcW w:w="0" w:type="auto"/>
            <w:shd w:val="clear" w:color="auto" w:fill="auto"/>
            <w:vAlign w:val="center"/>
            <w:hideMark/>
          </w:tcPr>
          <w:p w:rsidR="00D61658" w:rsidRPr="008C0053" w:rsidRDefault="00D61658"/>
        </w:tc>
        <w:tc>
          <w:tcPr>
            <w:tcW w:w="0" w:type="auto"/>
            <w:shd w:val="clear" w:color="auto" w:fill="auto"/>
            <w:vAlign w:val="center"/>
            <w:hideMark/>
          </w:tcPr>
          <w:p w:rsidR="00D61658" w:rsidRPr="008C0053" w:rsidRDefault="00D61658"/>
        </w:tc>
      </w:tr>
    </w:tbl>
    <w:p w:rsidR="00BA7582" w:rsidRPr="008C0053" w:rsidRDefault="00BA7582" w:rsidP="00BA7582">
      <w:pPr>
        <w:shd w:val="clear" w:color="auto" w:fill="FFFFFF"/>
        <w:rPr>
          <w:vanish/>
        </w:rPr>
      </w:pPr>
    </w:p>
    <w:tbl>
      <w:tblPr>
        <w:tblW w:w="11183" w:type="dxa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7"/>
        <w:gridCol w:w="7856"/>
      </w:tblGrid>
      <w:tr w:rsidR="00D61658" w:rsidRPr="008C0053" w:rsidTr="00D61658">
        <w:tc>
          <w:tcPr>
            <w:tcW w:w="3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658" w:rsidRPr="008C0053" w:rsidRDefault="00D61658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8C005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Коммуникативные компетенции</w:t>
            </w:r>
          </w:p>
        </w:tc>
        <w:tc>
          <w:tcPr>
            <w:tcW w:w="78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8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6"/>
            </w:tblGrid>
            <w:tr w:rsidR="00D61658" w:rsidRPr="008C0053">
              <w:tc>
                <w:tcPr>
                  <w:tcW w:w="7824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157801"/>
                  <w:tcMar>
                    <w:top w:w="0" w:type="dxa"/>
                    <w:left w:w="6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658" w:rsidRPr="008C0053" w:rsidRDefault="00D61658">
                  <w:pPr>
                    <w:jc w:val="center"/>
                  </w:pPr>
                  <w:r w:rsidRPr="008C0053">
                    <w:t>100%</w:t>
                  </w:r>
                </w:p>
              </w:tc>
            </w:tr>
          </w:tbl>
          <w:p w:rsidR="00D61658" w:rsidRPr="008C0053" w:rsidRDefault="00D61658"/>
        </w:tc>
      </w:tr>
      <w:tr w:rsidR="00D61658" w:rsidRPr="008C0053" w:rsidTr="00D61658">
        <w:tc>
          <w:tcPr>
            <w:tcW w:w="0" w:type="auto"/>
            <w:shd w:val="clear" w:color="auto" w:fill="auto"/>
            <w:vAlign w:val="center"/>
            <w:hideMark/>
          </w:tcPr>
          <w:p w:rsidR="00D61658" w:rsidRPr="008C0053" w:rsidRDefault="00D61658"/>
        </w:tc>
        <w:tc>
          <w:tcPr>
            <w:tcW w:w="7856" w:type="dxa"/>
            <w:shd w:val="clear" w:color="auto" w:fill="auto"/>
            <w:vAlign w:val="center"/>
            <w:hideMark/>
          </w:tcPr>
          <w:p w:rsidR="00D61658" w:rsidRPr="008C0053" w:rsidRDefault="00D61658"/>
        </w:tc>
      </w:tr>
      <w:tr w:rsidR="00D61658" w:rsidRPr="008C0053" w:rsidTr="00D61658">
        <w:tc>
          <w:tcPr>
            <w:tcW w:w="3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658" w:rsidRPr="008C0053" w:rsidRDefault="00D61658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8C005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Методические компетенции</w:t>
            </w:r>
          </w:p>
        </w:tc>
        <w:tc>
          <w:tcPr>
            <w:tcW w:w="78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8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96"/>
              <w:gridCol w:w="940"/>
            </w:tblGrid>
            <w:tr w:rsidR="00D61658" w:rsidRPr="008C0053">
              <w:tc>
                <w:tcPr>
                  <w:tcW w:w="6885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157801"/>
                  <w:tcMar>
                    <w:top w:w="0" w:type="dxa"/>
                    <w:left w:w="6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658" w:rsidRPr="008C0053" w:rsidRDefault="001B1C74">
                  <w:pPr>
                    <w:jc w:val="center"/>
                  </w:pPr>
                  <w:r>
                    <w:t>87</w:t>
                  </w:r>
                  <w:r w:rsidR="00D61658" w:rsidRPr="008C0053">
                    <w:t>%</w:t>
                  </w:r>
                </w:p>
              </w:tc>
              <w:tc>
                <w:tcPr>
                  <w:tcW w:w="939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7200"/>
                  <w:tcMar>
                    <w:top w:w="0" w:type="dxa"/>
                    <w:left w:w="0" w:type="dxa"/>
                    <w:bottom w:w="0" w:type="dxa"/>
                    <w:right w:w="63" w:type="dxa"/>
                  </w:tcMar>
                  <w:vAlign w:val="center"/>
                  <w:hideMark/>
                </w:tcPr>
                <w:p w:rsidR="00D61658" w:rsidRPr="008C0053" w:rsidRDefault="00D61658">
                  <w:pPr>
                    <w:jc w:val="center"/>
                  </w:pPr>
                  <w:r w:rsidRPr="008C0053">
                    <w:t>13%</w:t>
                  </w:r>
                </w:p>
              </w:tc>
            </w:tr>
          </w:tbl>
          <w:p w:rsidR="00D61658" w:rsidRPr="008C0053" w:rsidRDefault="00D61658"/>
        </w:tc>
      </w:tr>
      <w:tr w:rsidR="00D61658" w:rsidRPr="008C0053" w:rsidTr="00D61658">
        <w:tc>
          <w:tcPr>
            <w:tcW w:w="0" w:type="auto"/>
            <w:shd w:val="clear" w:color="auto" w:fill="auto"/>
            <w:vAlign w:val="center"/>
            <w:hideMark/>
          </w:tcPr>
          <w:p w:rsidR="00D61658" w:rsidRPr="008C0053" w:rsidRDefault="00D61658"/>
        </w:tc>
        <w:tc>
          <w:tcPr>
            <w:tcW w:w="7856" w:type="dxa"/>
            <w:shd w:val="clear" w:color="auto" w:fill="auto"/>
            <w:vAlign w:val="center"/>
            <w:hideMark/>
          </w:tcPr>
          <w:p w:rsidR="00D61658" w:rsidRPr="008C0053" w:rsidRDefault="00D61658"/>
        </w:tc>
      </w:tr>
    </w:tbl>
    <w:p w:rsidR="00BA7582" w:rsidRPr="008C0053" w:rsidRDefault="00BA7582" w:rsidP="00BA7582">
      <w:pPr>
        <w:shd w:val="clear" w:color="auto" w:fill="FFFFFF"/>
        <w:rPr>
          <w:vanish/>
        </w:rPr>
      </w:pPr>
    </w:p>
    <w:tbl>
      <w:tblPr>
        <w:tblW w:w="11183" w:type="dxa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7"/>
        <w:gridCol w:w="7856"/>
      </w:tblGrid>
      <w:tr w:rsidR="00D61658" w:rsidRPr="008C0053" w:rsidTr="008C0053">
        <w:trPr>
          <w:trHeight w:val="840"/>
        </w:trPr>
        <w:tc>
          <w:tcPr>
            <w:tcW w:w="3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658" w:rsidRPr="008C0053" w:rsidRDefault="00D61658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proofErr w:type="spellStart"/>
            <w:proofErr w:type="gramStart"/>
            <w:r w:rsidRPr="008C005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>Психолого</w:t>
            </w:r>
            <w:proofErr w:type="spellEnd"/>
            <w:r w:rsidRPr="008C005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– педагогические</w:t>
            </w:r>
            <w:proofErr w:type="gramEnd"/>
            <w:r w:rsidRPr="008C0053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  <w:t xml:space="preserve"> компетенции</w:t>
            </w:r>
          </w:p>
        </w:tc>
        <w:tc>
          <w:tcPr>
            <w:tcW w:w="78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783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6"/>
            </w:tblGrid>
            <w:tr w:rsidR="00D61658" w:rsidRPr="008C0053">
              <w:tc>
                <w:tcPr>
                  <w:tcW w:w="7824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157801"/>
                  <w:tcMar>
                    <w:top w:w="0" w:type="dxa"/>
                    <w:left w:w="6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1658" w:rsidRPr="008C0053" w:rsidRDefault="00D61658">
                  <w:pPr>
                    <w:jc w:val="center"/>
                  </w:pPr>
                  <w:r w:rsidRPr="008C0053">
                    <w:t>100%</w:t>
                  </w:r>
                </w:p>
              </w:tc>
            </w:tr>
          </w:tbl>
          <w:p w:rsidR="00D61658" w:rsidRPr="008C0053" w:rsidRDefault="00D61658"/>
        </w:tc>
      </w:tr>
      <w:tr w:rsidR="00D61658" w:rsidRPr="008C0053" w:rsidTr="00D61658">
        <w:tc>
          <w:tcPr>
            <w:tcW w:w="0" w:type="auto"/>
            <w:shd w:val="clear" w:color="auto" w:fill="auto"/>
            <w:vAlign w:val="center"/>
            <w:hideMark/>
          </w:tcPr>
          <w:p w:rsidR="00D61658" w:rsidRPr="008C0053" w:rsidRDefault="008C0053">
            <w:r w:rsidRPr="008C0053">
              <w:rPr>
                <w:bCs/>
              </w:rPr>
              <w:t>Дополнительные компетенции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61658" w:rsidRPr="008C0053" w:rsidRDefault="00D61658"/>
        </w:tc>
      </w:tr>
    </w:tbl>
    <w:p w:rsidR="003153AC" w:rsidRDefault="001A5382" w:rsidP="001A5382">
      <w:pPr>
        <w:pStyle w:val="a8"/>
        <w:spacing w:line="276" w:lineRule="auto"/>
        <w:rPr>
          <w:color w:val="0070C0"/>
        </w:rPr>
      </w:pPr>
      <w:r>
        <w:t xml:space="preserve">Изучите и проанализируйте результаты </w:t>
      </w:r>
      <w:r w:rsidR="003D7487">
        <w:t xml:space="preserve">мониторинга </w:t>
      </w:r>
      <w:r>
        <w:t>вместе с учителем, зафиксируйте его профессиональные затруднения</w:t>
      </w:r>
      <w:r w:rsidR="000E1173">
        <w:t xml:space="preserve"> (</w:t>
      </w:r>
      <w:r w:rsidR="000E1173" w:rsidRPr="000E1173">
        <w:rPr>
          <w:color w:val="0070C0"/>
        </w:rPr>
        <w:t xml:space="preserve">автоматически в АИС "Кадры в </w:t>
      </w:r>
      <w:proofErr w:type="spellStart"/>
      <w:r w:rsidR="000E1173" w:rsidRPr="000E1173">
        <w:rPr>
          <w:color w:val="0070C0"/>
        </w:rPr>
        <w:t>образовании</w:t>
      </w:r>
      <w:proofErr w:type="gramStart"/>
      <w:r w:rsidR="000E1173" w:rsidRPr="000E1173">
        <w:rPr>
          <w:color w:val="0070C0"/>
        </w:rPr>
        <w:t>.С</w:t>
      </w:r>
      <w:proofErr w:type="gramEnd"/>
      <w:r w:rsidR="000E1173" w:rsidRPr="000E1173">
        <w:rPr>
          <w:color w:val="0070C0"/>
        </w:rPr>
        <w:t>амарская</w:t>
      </w:r>
      <w:proofErr w:type="spellEnd"/>
      <w:r w:rsidR="000E1173" w:rsidRPr="000E1173">
        <w:rPr>
          <w:color w:val="0070C0"/>
        </w:rPr>
        <w:t xml:space="preserve"> область"</w:t>
      </w:r>
      <w:r w:rsidR="000E1173">
        <w:rPr>
          <w:color w:val="0070C0"/>
        </w:rPr>
        <w:t xml:space="preserve"> при наведении курсора на процент затруднений)</w:t>
      </w:r>
    </w:p>
    <w:p w:rsidR="001A5382" w:rsidRPr="00496B12" w:rsidRDefault="001A5382" w:rsidP="00496B12">
      <w:pPr>
        <w:pStyle w:val="a8"/>
        <w:numPr>
          <w:ilvl w:val="0"/>
          <w:numId w:val="3"/>
        </w:numPr>
        <w:spacing w:line="276" w:lineRule="auto"/>
        <w:rPr>
          <w:b/>
          <w:color w:val="0070C0"/>
        </w:rPr>
      </w:pPr>
      <w:r w:rsidRPr="00496B12">
        <w:rPr>
          <w:b/>
          <w:color w:val="0070C0"/>
        </w:rPr>
        <w:t>Обсудите проблемы и определите задачи. Поручите учителю внести сведения в ИОМ. Покажите ему образец заполнения.</w:t>
      </w:r>
    </w:p>
    <w:p w:rsidR="001A5382" w:rsidRPr="00965AE1" w:rsidRDefault="001A5382" w:rsidP="00965AE1">
      <w:pPr>
        <w:pStyle w:val="3"/>
        <w:spacing w:line="276" w:lineRule="auto"/>
        <w:jc w:val="right"/>
        <w:rPr>
          <w:rFonts w:eastAsia="Times New Roman"/>
          <w:sz w:val="28"/>
          <w:szCs w:val="28"/>
        </w:rPr>
      </w:pPr>
      <w:r w:rsidRPr="00965AE1">
        <w:rPr>
          <w:rFonts w:eastAsia="Times New Roman"/>
          <w:sz w:val="28"/>
          <w:szCs w:val="28"/>
        </w:rPr>
        <w:t>Пример</w:t>
      </w:r>
      <w:r w:rsidR="00965AE1" w:rsidRPr="00965AE1">
        <w:rPr>
          <w:rFonts w:eastAsia="Times New Roman"/>
          <w:sz w:val="28"/>
          <w:szCs w:val="28"/>
        </w:rPr>
        <w:t xml:space="preserve"> 2</w:t>
      </w:r>
    </w:p>
    <w:p w:rsidR="001A5382" w:rsidRDefault="001A5382" w:rsidP="001A5382">
      <w:pPr>
        <w:pStyle w:val="incut-v4title"/>
        <w:spacing w:line="276" w:lineRule="auto"/>
      </w:pPr>
      <w:r>
        <w:t>Описание профессиональных дефицитов и определение задач профессионального развития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3637"/>
        <w:gridCol w:w="5224"/>
      </w:tblGrid>
      <w:tr w:rsidR="008B434C" w:rsidTr="006A00EB">
        <w:trPr>
          <w:tblHeader/>
        </w:trPr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34C" w:rsidRDefault="008B434C" w:rsidP="00ED20F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Выявленные дефициты</w:t>
            </w:r>
          </w:p>
        </w:tc>
        <w:tc>
          <w:tcPr>
            <w:tcW w:w="2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34C" w:rsidRDefault="008B434C" w:rsidP="00ED20F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Задачи профессионального развития</w:t>
            </w:r>
          </w:p>
        </w:tc>
      </w:tr>
      <w:tr w:rsidR="008B434C" w:rsidTr="006A00EB">
        <w:tc>
          <w:tcPr>
            <w:tcW w:w="2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3AC" w:rsidRDefault="008B434C" w:rsidP="00ED20FB">
            <w:pPr>
              <w:pStyle w:val="a8"/>
            </w:pPr>
            <w:r>
              <w:t xml:space="preserve">1. </w:t>
            </w:r>
            <w:r w:rsidR="003153AC">
              <w:t xml:space="preserve">Организовывать поисковую и краеведческую деятельность, познавательный туризм </w:t>
            </w:r>
          </w:p>
          <w:p w:rsidR="008B434C" w:rsidRDefault="008B434C" w:rsidP="00ED20FB">
            <w:pPr>
              <w:pStyle w:val="a8"/>
            </w:pPr>
            <w:r>
              <w:t>2. Недостаточный уровень компетенций в области управления педагогически целесообразной деятельностью обучающихся.</w:t>
            </w:r>
          </w:p>
          <w:p w:rsidR="008B434C" w:rsidRDefault="008B434C" w:rsidP="00ED20FB">
            <w:pPr>
              <w:pStyle w:val="a8"/>
            </w:pPr>
            <w:r>
              <w:t>&lt;...&gt;</w:t>
            </w:r>
          </w:p>
        </w:tc>
        <w:tc>
          <w:tcPr>
            <w:tcW w:w="29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34C" w:rsidRDefault="008B434C" w:rsidP="00ED20FB">
            <w:pPr>
              <w:pStyle w:val="a8"/>
            </w:pPr>
            <w:r>
              <w:t>Спланировать и осуществить деятельность по целенаправленному развитию умений:</w:t>
            </w:r>
          </w:p>
          <w:p w:rsidR="008B434C" w:rsidRDefault="008B434C" w:rsidP="00ED20FB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применять технологии </w:t>
            </w:r>
            <w:proofErr w:type="spellStart"/>
            <w:r>
              <w:rPr>
                <w:rFonts w:eastAsia="Times New Roman"/>
              </w:rPr>
              <w:t>системно-деятельностного</w:t>
            </w:r>
            <w:proofErr w:type="spellEnd"/>
            <w:r>
              <w:rPr>
                <w:rFonts w:eastAsia="Times New Roman"/>
              </w:rPr>
              <w:t xml:space="preserve"> подхода в урочной и внеурочной деятельности;</w:t>
            </w:r>
          </w:p>
          <w:p w:rsidR="008B434C" w:rsidRDefault="008B434C" w:rsidP="00ED20FB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управлять педагогически целесообразной деятельностью обучающихся на основе уважения к личности каждого ребенка при ведущей роли педагога в ключевых вопросах образовательной деятельности;</w:t>
            </w:r>
            <w:proofErr w:type="gramEnd"/>
          </w:p>
          <w:p w:rsidR="008B434C" w:rsidRDefault="008B434C" w:rsidP="00ED20FB">
            <w:pPr>
              <w:numPr>
                <w:ilvl w:val="0"/>
                <w:numId w:val="4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&lt;...&gt;</w:t>
            </w:r>
          </w:p>
        </w:tc>
      </w:tr>
    </w:tbl>
    <w:p w:rsidR="006A00EB" w:rsidRPr="000342D3" w:rsidRDefault="006A00EB" w:rsidP="000342D3">
      <w:pPr>
        <w:pStyle w:val="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70C0"/>
        </w:rPr>
      </w:pPr>
      <w:r w:rsidRPr="000342D3">
        <w:rPr>
          <w:rFonts w:ascii="Times New Roman" w:eastAsia="Times New Roman" w:hAnsi="Times New Roman" w:cs="Times New Roman"/>
          <w:color w:val="0070C0"/>
        </w:rPr>
        <w:t>Спланируйте результаты</w:t>
      </w:r>
    </w:p>
    <w:p w:rsidR="006A00EB" w:rsidRDefault="006A00EB" w:rsidP="006A00EB">
      <w:pPr>
        <w:pStyle w:val="a8"/>
        <w:spacing w:line="276" w:lineRule="auto"/>
      </w:pPr>
      <w:r>
        <w:t xml:space="preserve">Обсудите с учителем, какие результаты желает получить учитель. Учитывайте результаты мониторинга  и профессиональные запросы учителя. Например, если в ходе мониторинга  зафиксированы низкие показатели, запланируйте их повысить. Укажите, какие новые методики или технологии должен освоить учитель, чтобы повысить качество своей работы. Зафиксируйте конкретные </w:t>
      </w:r>
      <w:r>
        <w:lastRenderedPageBreak/>
        <w:t>результаты, которые можно оценить или измерить. Смотрите пример формулировки.</w:t>
      </w:r>
    </w:p>
    <w:p w:rsidR="006A00EB" w:rsidRPr="00965AE1" w:rsidRDefault="006A00EB" w:rsidP="00965AE1">
      <w:pPr>
        <w:pStyle w:val="3"/>
        <w:spacing w:line="276" w:lineRule="auto"/>
        <w:jc w:val="right"/>
        <w:rPr>
          <w:rFonts w:eastAsia="Times New Roman"/>
          <w:sz w:val="28"/>
          <w:szCs w:val="28"/>
        </w:rPr>
      </w:pPr>
      <w:r w:rsidRPr="00965AE1">
        <w:rPr>
          <w:rFonts w:eastAsia="Times New Roman"/>
          <w:sz w:val="28"/>
          <w:szCs w:val="28"/>
        </w:rPr>
        <w:t>Пример</w:t>
      </w:r>
      <w:r w:rsidR="00965AE1" w:rsidRPr="00965AE1">
        <w:rPr>
          <w:rFonts w:eastAsia="Times New Roman"/>
          <w:sz w:val="28"/>
          <w:szCs w:val="28"/>
        </w:rPr>
        <w:t xml:space="preserve"> 3</w:t>
      </w:r>
    </w:p>
    <w:p w:rsidR="006A00EB" w:rsidRDefault="006A00EB" w:rsidP="006A00EB">
      <w:pPr>
        <w:pStyle w:val="incut-v4title"/>
        <w:spacing w:line="276" w:lineRule="auto"/>
      </w:pPr>
      <w:r>
        <w:t>Планируемые результаты реализации ИОМ</w:t>
      </w:r>
    </w:p>
    <w:p w:rsidR="006A00EB" w:rsidRDefault="006A00EB" w:rsidP="000342D3">
      <w:pPr>
        <w:numPr>
          <w:ilvl w:val="0"/>
          <w:numId w:val="6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Повышение уровня предметных компетенций до 70 процентов.</w:t>
      </w:r>
    </w:p>
    <w:p w:rsidR="006A00EB" w:rsidRDefault="006A00EB" w:rsidP="000342D3">
      <w:pPr>
        <w:numPr>
          <w:ilvl w:val="0"/>
          <w:numId w:val="6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Повышение уровня методических компетенций до 65 процентов.</w:t>
      </w:r>
    </w:p>
    <w:p w:rsidR="006A00EB" w:rsidRDefault="006A00EB" w:rsidP="000342D3">
      <w:pPr>
        <w:numPr>
          <w:ilvl w:val="0"/>
          <w:numId w:val="6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Освоение методов и приемов развития функциональной грамотности учащихся.</w:t>
      </w:r>
    </w:p>
    <w:p w:rsidR="006A00EB" w:rsidRDefault="006A00EB" w:rsidP="000342D3">
      <w:pPr>
        <w:numPr>
          <w:ilvl w:val="0"/>
          <w:numId w:val="6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 xml:space="preserve">Освоение технологий </w:t>
      </w:r>
      <w:proofErr w:type="spellStart"/>
      <w:r>
        <w:rPr>
          <w:rFonts w:eastAsia="Times New Roman"/>
        </w:rPr>
        <w:t>системно-деятельностного</w:t>
      </w:r>
      <w:proofErr w:type="spellEnd"/>
      <w:r>
        <w:rPr>
          <w:rFonts w:eastAsia="Times New Roman"/>
        </w:rPr>
        <w:t xml:space="preserve"> подхода с целью развития познавательной активности учащихся.</w:t>
      </w:r>
    </w:p>
    <w:p w:rsidR="006A00EB" w:rsidRDefault="006A00EB" w:rsidP="000342D3">
      <w:pPr>
        <w:numPr>
          <w:ilvl w:val="0"/>
          <w:numId w:val="6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Освоение педагогических технологий управления педагогически целесообразной деятельностью обучающихся.</w:t>
      </w:r>
    </w:p>
    <w:p w:rsidR="000E1173" w:rsidRPr="000342D3" w:rsidRDefault="000E1173" w:rsidP="000342D3">
      <w:pPr>
        <w:pStyle w:val="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70C0"/>
        </w:rPr>
      </w:pPr>
      <w:r w:rsidRPr="000342D3">
        <w:rPr>
          <w:rFonts w:ascii="Times New Roman" w:eastAsia="Times New Roman" w:hAnsi="Times New Roman" w:cs="Times New Roman"/>
          <w:color w:val="0070C0"/>
        </w:rPr>
        <w:t>Зафиксируйте сроки</w:t>
      </w:r>
    </w:p>
    <w:p w:rsidR="000E1173" w:rsidRDefault="000E1173" w:rsidP="000E1173">
      <w:pPr>
        <w:pStyle w:val="a8"/>
        <w:spacing w:line="276" w:lineRule="auto"/>
      </w:pPr>
      <w:r>
        <w:t>Определите планируемый срок реализации ИОМ. Он зависит от выявленных профессиональных</w:t>
      </w:r>
      <w:r w:rsidR="00F45A26">
        <w:t xml:space="preserve"> дефицитов</w:t>
      </w:r>
      <w:r>
        <w:t>, конкретной ситуации и индивидуальных задач. Например, подготовки к аттестации или реализации образовательного проекта. Обычно ИОМ составляют на срок от одного года до трех лет.</w:t>
      </w:r>
    </w:p>
    <w:p w:rsidR="000E1173" w:rsidRPr="00965AE1" w:rsidRDefault="000E1173" w:rsidP="00965AE1">
      <w:pPr>
        <w:pStyle w:val="3"/>
        <w:spacing w:line="276" w:lineRule="auto"/>
        <w:jc w:val="right"/>
        <w:rPr>
          <w:rFonts w:eastAsia="Times New Roman"/>
          <w:sz w:val="28"/>
          <w:szCs w:val="28"/>
        </w:rPr>
      </w:pPr>
      <w:r w:rsidRPr="00965AE1">
        <w:rPr>
          <w:rFonts w:eastAsia="Times New Roman"/>
          <w:sz w:val="28"/>
          <w:szCs w:val="28"/>
        </w:rPr>
        <w:t>Совет</w:t>
      </w:r>
    </w:p>
    <w:p w:rsidR="000E1173" w:rsidRDefault="000E1173" w:rsidP="000E1173">
      <w:pPr>
        <w:pStyle w:val="incut-v4title"/>
        <w:spacing w:line="276" w:lineRule="auto"/>
      </w:pPr>
      <w:r>
        <w:t>Рекомендуйте педагогам планировать ИОМ на срок от года.</w:t>
      </w:r>
    </w:p>
    <w:p w:rsidR="000E1173" w:rsidRDefault="000E1173" w:rsidP="000E1173">
      <w:pPr>
        <w:pStyle w:val="a8"/>
        <w:spacing w:line="276" w:lineRule="auto"/>
      </w:pPr>
      <w:r>
        <w:t>Планировать ИОМ менее чем на год не стоит, так как сложно будет проработать все направления профессионального развития за короткий срок и достичь заметного результата.</w:t>
      </w:r>
    </w:p>
    <w:p w:rsidR="00F45A26" w:rsidRPr="00F45A26" w:rsidRDefault="00F45A26" w:rsidP="00F45A26">
      <w:pPr>
        <w:pStyle w:val="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70C0"/>
        </w:rPr>
      </w:pPr>
      <w:r w:rsidRPr="00F45A26">
        <w:rPr>
          <w:rFonts w:ascii="Times New Roman" w:eastAsia="Times New Roman" w:hAnsi="Times New Roman" w:cs="Times New Roman"/>
          <w:color w:val="0070C0"/>
        </w:rPr>
        <w:t>Составьте дорожную карту</w:t>
      </w:r>
    </w:p>
    <w:p w:rsidR="00F45A26" w:rsidRDefault="00F45A26" w:rsidP="00F45A26">
      <w:pPr>
        <w:pStyle w:val="a8"/>
        <w:spacing w:line="276" w:lineRule="auto"/>
      </w:pPr>
      <w:r>
        <w:t>Предложите педагогам составить дорожную карту по направлениям деятельности. Выделите четыре направления:</w:t>
      </w:r>
    </w:p>
    <w:p w:rsidR="00F45A26" w:rsidRDefault="00F45A26" w:rsidP="00F45A26">
      <w:pPr>
        <w:numPr>
          <w:ilvl w:val="0"/>
          <w:numId w:val="7"/>
        </w:numPr>
        <w:spacing w:after="103" w:line="276" w:lineRule="auto"/>
        <w:rPr>
          <w:rFonts w:eastAsia="Times New Roman"/>
        </w:rPr>
      </w:pPr>
      <w:proofErr w:type="gramStart"/>
      <w:r>
        <w:rPr>
          <w:rFonts w:eastAsia="Times New Roman"/>
        </w:rPr>
        <w:t>профессиональное</w:t>
      </w:r>
      <w:proofErr w:type="gramEnd"/>
      <w:r>
        <w:rPr>
          <w:rFonts w:eastAsia="Times New Roman"/>
        </w:rPr>
        <w:t>, связанное с преподаваемым предметом;</w:t>
      </w:r>
    </w:p>
    <w:p w:rsidR="00F45A26" w:rsidRDefault="00F45A26" w:rsidP="00F45A26">
      <w:pPr>
        <w:numPr>
          <w:ilvl w:val="0"/>
          <w:numId w:val="7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психолого-педагогическое;</w:t>
      </w:r>
    </w:p>
    <w:p w:rsidR="00F45A26" w:rsidRDefault="00F45A26" w:rsidP="00F45A26">
      <w:pPr>
        <w:numPr>
          <w:ilvl w:val="0"/>
          <w:numId w:val="7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методическое;</w:t>
      </w:r>
    </w:p>
    <w:p w:rsidR="00F45A26" w:rsidRDefault="00F45A26" w:rsidP="00F45A26">
      <w:pPr>
        <w:numPr>
          <w:ilvl w:val="0"/>
          <w:numId w:val="7"/>
        </w:numPr>
        <w:spacing w:after="103" w:line="276" w:lineRule="auto"/>
        <w:rPr>
          <w:rFonts w:eastAsia="Times New Roman"/>
        </w:rPr>
      </w:pPr>
      <w:r>
        <w:rPr>
          <w:rFonts w:eastAsia="Times New Roman"/>
        </w:rPr>
        <w:t>информационно-компьютерные технологии.</w:t>
      </w:r>
    </w:p>
    <w:p w:rsidR="00F45A26" w:rsidRDefault="00F45A26" w:rsidP="00F45A26">
      <w:pPr>
        <w:pStyle w:val="a8"/>
        <w:spacing w:line="276" w:lineRule="auto"/>
      </w:pPr>
      <w:r>
        <w:t>Для каждого направления вместе с учителем подберите мероприятия. Чтобы выбрать мероприятия, ориентируйтесь на пример.</w:t>
      </w:r>
    </w:p>
    <w:p w:rsidR="00F45A26" w:rsidRPr="00965AE1" w:rsidRDefault="00F45A26" w:rsidP="00965AE1">
      <w:pPr>
        <w:pStyle w:val="3"/>
        <w:spacing w:line="276" w:lineRule="auto"/>
        <w:jc w:val="right"/>
        <w:rPr>
          <w:rFonts w:eastAsia="Times New Roman"/>
          <w:sz w:val="28"/>
          <w:szCs w:val="28"/>
        </w:rPr>
      </w:pPr>
      <w:r w:rsidRPr="00965AE1">
        <w:rPr>
          <w:rFonts w:eastAsia="Times New Roman"/>
          <w:sz w:val="28"/>
          <w:szCs w:val="28"/>
        </w:rPr>
        <w:lastRenderedPageBreak/>
        <w:t>Пример</w:t>
      </w:r>
      <w:r w:rsidR="00965AE1" w:rsidRPr="00965AE1">
        <w:rPr>
          <w:rFonts w:eastAsia="Times New Roman"/>
          <w:sz w:val="28"/>
          <w:szCs w:val="28"/>
        </w:rPr>
        <w:t xml:space="preserve"> 4</w:t>
      </w:r>
    </w:p>
    <w:p w:rsidR="00F45A26" w:rsidRDefault="00F45A26" w:rsidP="00F45A26">
      <w:pPr>
        <w:pStyle w:val="a8"/>
        <w:spacing w:line="276" w:lineRule="auto"/>
        <w:rPr>
          <w:color w:val="0070C0"/>
        </w:rPr>
      </w:pPr>
      <w:r>
        <w:t>Примерные мероприятия для формирования ИОМ учителя (</w:t>
      </w:r>
      <w:r w:rsidRPr="000E1173">
        <w:rPr>
          <w:color w:val="0070C0"/>
        </w:rPr>
        <w:t xml:space="preserve">автоматически в АИС "Кадры в </w:t>
      </w:r>
      <w:proofErr w:type="spellStart"/>
      <w:r w:rsidRPr="000E1173">
        <w:rPr>
          <w:color w:val="0070C0"/>
        </w:rPr>
        <w:t>образовании</w:t>
      </w:r>
      <w:proofErr w:type="gramStart"/>
      <w:r w:rsidRPr="000E1173">
        <w:rPr>
          <w:color w:val="0070C0"/>
        </w:rPr>
        <w:t>.С</w:t>
      </w:r>
      <w:proofErr w:type="gramEnd"/>
      <w:r w:rsidRPr="000E1173">
        <w:rPr>
          <w:color w:val="0070C0"/>
        </w:rPr>
        <w:t>амарская</w:t>
      </w:r>
      <w:proofErr w:type="spellEnd"/>
      <w:r w:rsidRPr="000E1173">
        <w:rPr>
          <w:color w:val="0070C0"/>
        </w:rPr>
        <w:t xml:space="preserve"> область"</w:t>
      </w:r>
      <w:r>
        <w:rPr>
          <w:color w:val="0070C0"/>
        </w:rPr>
        <w:t xml:space="preserve"> сформулированы компетенции как сильных сторон педагога, так и профессиональных затруднений).</w:t>
      </w:r>
    </w:p>
    <w:p w:rsidR="00F45A26" w:rsidRDefault="00F45A26" w:rsidP="00F45A26">
      <w:pPr>
        <w:pStyle w:val="incut-v4title"/>
        <w:spacing w:line="276" w:lineRule="auto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2266"/>
        <w:gridCol w:w="2164"/>
        <w:gridCol w:w="2304"/>
        <w:gridCol w:w="2127"/>
      </w:tblGrid>
      <w:tr w:rsidR="00F45A26" w:rsidTr="00ED20FB">
        <w:trPr>
          <w:tblHeader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5A26" w:rsidRDefault="00F45A26" w:rsidP="00ED20F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Направления</w:t>
            </w:r>
          </w:p>
        </w:tc>
      </w:tr>
      <w:tr w:rsidR="00F45A26" w:rsidTr="00763775">
        <w:trPr>
          <w:tblHeader/>
        </w:trPr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5A26" w:rsidRDefault="00F45A26" w:rsidP="00ED20F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Профессиональное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5A26" w:rsidRDefault="00F45A26" w:rsidP="00ED20F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Психолого-педагогическое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5A26" w:rsidRDefault="00F45A26" w:rsidP="00ED20F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Методическое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5A26" w:rsidRDefault="00F45A26" w:rsidP="00ED20F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Освоение ИКТ</w:t>
            </w:r>
          </w:p>
        </w:tc>
      </w:tr>
      <w:tr w:rsidR="00F45A26" w:rsidTr="00763775">
        <w:tc>
          <w:tcPr>
            <w:tcW w:w="1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5A26" w:rsidRDefault="00F45A26" w:rsidP="00ED20FB">
            <w:pPr>
              <w:pStyle w:val="a8"/>
            </w:pPr>
            <w:r>
              <w:t>Изучение новых образовательных стандартов, их особенностей.</w:t>
            </w:r>
          </w:p>
          <w:p w:rsidR="00F45A26" w:rsidRDefault="00F45A26" w:rsidP="00ED20FB">
            <w:pPr>
              <w:pStyle w:val="a8"/>
            </w:pPr>
            <w:r>
              <w:t>Изучение нового УМК и учебников, их новизны и особенностей.</w:t>
            </w:r>
          </w:p>
          <w:p w:rsidR="00F45A26" w:rsidRDefault="00F45A26" w:rsidP="00ED20FB">
            <w:pPr>
              <w:pStyle w:val="a8"/>
            </w:pPr>
            <w:r>
              <w:t>Разработка рабочих программ по предмету в соответствии с требованиями ФГОС.</w:t>
            </w:r>
          </w:p>
          <w:p w:rsidR="00F45A26" w:rsidRDefault="00F45A26" w:rsidP="00ED20FB">
            <w:pPr>
              <w:pStyle w:val="a8"/>
            </w:pPr>
            <w:r>
              <w:t>Повышение квалификации по предмету.</w:t>
            </w:r>
          </w:p>
          <w:p w:rsidR="00F45A26" w:rsidRDefault="00F45A26" w:rsidP="00ED20FB">
            <w:pPr>
              <w:pStyle w:val="a8"/>
            </w:pPr>
            <w:r>
              <w:t>Профессиональные публикации.</w:t>
            </w:r>
          </w:p>
          <w:p w:rsidR="00F45A26" w:rsidRDefault="00F45A26" w:rsidP="00ED20FB">
            <w:pPr>
              <w:pStyle w:val="a8"/>
            </w:pPr>
            <w:r>
              <w:t>Участие в конкурсах профессионального мастерства.</w:t>
            </w:r>
          </w:p>
          <w:p w:rsidR="00F45A26" w:rsidRDefault="00F45A26" w:rsidP="00ED20FB">
            <w:pPr>
              <w:pStyle w:val="a8"/>
            </w:pPr>
            <w:r>
              <w:t>&lt;...&gt;</w:t>
            </w:r>
          </w:p>
        </w:tc>
        <w:tc>
          <w:tcPr>
            <w:tcW w:w="1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5A26" w:rsidRDefault="00F45A26" w:rsidP="00ED20FB">
            <w:pPr>
              <w:pStyle w:val="a8"/>
            </w:pPr>
            <w:r>
              <w:t>Изучение и систематизация педагогической и психологической литературы.</w:t>
            </w:r>
          </w:p>
          <w:p w:rsidR="00F45A26" w:rsidRDefault="00F45A26" w:rsidP="00ED20FB">
            <w:pPr>
              <w:pStyle w:val="a8"/>
            </w:pPr>
            <w:r>
              <w:t>Развитие психолого-педагогических компетенций.</w:t>
            </w:r>
          </w:p>
          <w:p w:rsidR="00F45A26" w:rsidRDefault="00F45A26" w:rsidP="00ED20FB">
            <w:pPr>
              <w:pStyle w:val="a8"/>
            </w:pPr>
            <w:r>
              <w:t>Изучение возрастных особенностей школьников, особенностей психического развития на разных возрастных этапах.</w:t>
            </w:r>
          </w:p>
          <w:p w:rsidR="00F45A26" w:rsidRDefault="00F45A26" w:rsidP="00ED20FB">
            <w:pPr>
              <w:pStyle w:val="a8"/>
            </w:pPr>
            <w:r>
              <w:t>Освоение методов педагогической диагностики.</w:t>
            </w:r>
          </w:p>
          <w:p w:rsidR="00F45A26" w:rsidRDefault="00F45A26" w:rsidP="00ED20FB">
            <w:pPr>
              <w:pStyle w:val="a8"/>
            </w:pPr>
            <w:r>
              <w:t>Освоение технологий управления образовательной деятельностью школьников.</w:t>
            </w:r>
          </w:p>
          <w:p w:rsidR="00F45A26" w:rsidRDefault="00F45A26" w:rsidP="00ED20FB">
            <w:pPr>
              <w:pStyle w:val="a8"/>
            </w:pPr>
            <w:r>
              <w:t>&lt;...&gt;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5A26" w:rsidRDefault="00F45A26" w:rsidP="00ED20FB">
            <w:pPr>
              <w:pStyle w:val="a8"/>
            </w:pPr>
            <w:r>
              <w:t>Разработка дидактических и методических материалов.</w:t>
            </w:r>
          </w:p>
          <w:p w:rsidR="00F45A26" w:rsidRDefault="00F45A26" w:rsidP="00ED20FB">
            <w:pPr>
              <w:pStyle w:val="a8"/>
            </w:pPr>
            <w:r>
              <w:t xml:space="preserve">Подготовка </w:t>
            </w:r>
            <w:proofErr w:type="gramStart"/>
            <w:r>
              <w:t>обучающихся</w:t>
            </w:r>
            <w:proofErr w:type="gramEnd"/>
            <w:r>
              <w:t xml:space="preserve"> к интеллектуальным соревнованиям и олимпиадам.</w:t>
            </w:r>
          </w:p>
          <w:p w:rsidR="00F45A26" w:rsidRDefault="00F45A26" w:rsidP="00ED20FB">
            <w:pPr>
              <w:pStyle w:val="a8"/>
            </w:pPr>
            <w:r>
              <w:t>Участие в экспертных комиссиях.</w:t>
            </w:r>
          </w:p>
          <w:p w:rsidR="00F45A26" w:rsidRDefault="00F45A26" w:rsidP="00ED20FB">
            <w:pPr>
              <w:pStyle w:val="a8"/>
            </w:pPr>
            <w:r>
              <w:t>Участие в методических семинарах.</w:t>
            </w:r>
          </w:p>
          <w:p w:rsidR="00F45A26" w:rsidRDefault="00F45A26" w:rsidP="00ED20FB">
            <w:pPr>
              <w:pStyle w:val="a8"/>
            </w:pPr>
            <w:r>
              <w:t>Освоение новых педагогических технологий.</w:t>
            </w:r>
          </w:p>
          <w:p w:rsidR="00F45A26" w:rsidRDefault="00F45A26" w:rsidP="00ED20FB">
            <w:pPr>
              <w:pStyle w:val="a8"/>
            </w:pPr>
            <w:r>
              <w:t>Подготовка открытых уроков.</w:t>
            </w:r>
          </w:p>
          <w:p w:rsidR="00F45A26" w:rsidRDefault="00F45A26" w:rsidP="00ED20FB">
            <w:pPr>
              <w:pStyle w:val="a8"/>
            </w:pPr>
            <w:r>
              <w:t>Посещение уроков коллег.</w:t>
            </w:r>
          </w:p>
          <w:p w:rsidR="00F45A26" w:rsidRDefault="00F45A26" w:rsidP="00ED20FB">
            <w:pPr>
              <w:pStyle w:val="a8"/>
            </w:pPr>
            <w:r>
              <w:t>&lt;...&gt;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5A26" w:rsidRDefault="00F45A26" w:rsidP="00ED20FB">
            <w:pPr>
              <w:pStyle w:val="a8"/>
            </w:pPr>
            <w:r>
              <w:t>Освоение технологий использования ЭОР и ЦОР в образовательном процессе.</w:t>
            </w:r>
          </w:p>
          <w:p w:rsidR="00F45A26" w:rsidRDefault="00F45A26" w:rsidP="00ED20FB">
            <w:pPr>
              <w:pStyle w:val="a8"/>
            </w:pPr>
            <w:r>
              <w:t>Применение ЭОР и ЦОР в урочной и внеурочной деятельности.</w:t>
            </w:r>
          </w:p>
          <w:p w:rsidR="00F45A26" w:rsidRDefault="00F45A26" w:rsidP="00ED20FB">
            <w:pPr>
              <w:pStyle w:val="a8"/>
            </w:pPr>
            <w:r>
              <w:t>Разработка ЭОР и ЦОР.</w:t>
            </w:r>
          </w:p>
          <w:p w:rsidR="00F45A26" w:rsidRDefault="00F45A26" w:rsidP="00ED20FB">
            <w:pPr>
              <w:pStyle w:val="a8"/>
            </w:pPr>
            <w:r>
              <w:t>&lt;...&gt;</w:t>
            </w:r>
          </w:p>
        </w:tc>
      </w:tr>
    </w:tbl>
    <w:p w:rsidR="00763775" w:rsidRDefault="00763775" w:rsidP="00763775">
      <w:pPr>
        <w:pStyle w:val="a8"/>
        <w:spacing w:line="276" w:lineRule="auto"/>
      </w:pPr>
      <w:r>
        <w:lastRenderedPageBreak/>
        <w:t>Выбирайте мероприятия для дорожной карты на основе дефицитов, которые выявили во время диагностики. Учитывайте личные профессиональные запросы учителя. Смотрите образец дорожной карты для ИОМ ниже.</w:t>
      </w:r>
    </w:p>
    <w:p w:rsidR="00763775" w:rsidRPr="00965AE1" w:rsidRDefault="00763775" w:rsidP="00965AE1">
      <w:pPr>
        <w:pStyle w:val="3"/>
        <w:spacing w:line="276" w:lineRule="auto"/>
        <w:jc w:val="right"/>
        <w:rPr>
          <w:rFonts w:eastAsia="Times New Roman"/>
          <w:sz w:val="28"/>
          <w:szCs w:val="28"/>
        </w:rPr>
      </w:pPr>
      <w:r w:rsidRPr="00965AE1">
        <w:rPr>
          <w:rFonts w:eastAsia="Times New Roman"/>
          <w:sz w:val="28"/>
          <w:szCs w:val="28"/>
        </w:rPr>
        <w:t>Пример</w:t>
      </w:r>
      <w:r w:rsidR="00965AE1" w:rsidRPr="00965AE1">
        <w:rPr>
          <w:rFonts w:eastAsia="Times New Roman"/>
          <w:sz w:val="28"/>
          <w:szCs w:val="28"/>
        </w:rPr>
        <w:t xml:space="preserve"> 4</w:t>
      </w:r>
    </w:p>
    <w:p w:rsidR="00763775" w:rsidRDefault="00763775" w:rsidP="00763775">
      <w:pPr>
        <w:pStyle w:val="incut-v4title"/>
        <w:spacing w:line="276" w:lineRule="auto"/>
      </w:pPr>
      <w:r>
        <w:t>Дорожная карта профессионального развития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2379"/>
        <w:gridCol w:w="2865"/>
        <w:gridCol w:w="1531"/>
        <w:gridCol w:w="2086"/>
      </w:tblGrid>
      <w:tr w:rsidR="00763775" w:rsidTr="00763775">
        <w:trPr>
          <w:tblHeader/>
        </w:trPr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Направление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Мероприятия, направленные на устранение выявленных дефицитов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Отметка о выполнении</w:t>
            </w:r>
          </w:p>
        </w:tc>
      </w:tr>
      <w:tr w:rsidR="00763775" w:rsidTr="00763775">
        <w:tc>
          <w:tcPr>
            <w:tcW w:w="13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proofErr w:type="gramStart"/>
            <w:r>
              <w:rPr>
                <w:rStyle w:val="a5"/>
                <w:rFonts w:eastAsia="Times New Roman"/>
              </w:rPr>
              <w:t>Профессиональное</w:t>
            </w:r>
            <w:proofErr w:type="gramEnd"/>
            <w:r>
              <w:rPr>
                <w:rStyle w:val="a5"/>
                <w:rFonts w:eastAsia="Times New Roman"/>
              </w:rPr>
              <w:t xml:space="preserve"> (математика)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pStyle w:val="a8"/>
            </w:pPr>
            <w:r>
              <w:t>Изучение ФГОС ООО — 2021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Март 2022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pStyle w:val="a8"/>
            </w:pPr>
            <w:r>
              <w:t>Методический семинар «ФГОС ООО — 2021: что учесть в работе учителю».</w:t>
            </w:r>
          </w:p>
          <w:p w:rsidR="00763775" w:rsidRDefault="00763775" w:rsidP="00ED20FB">
            <w:pPr>
              <w:pStyle w:val="a8"/>
            </w:pPr>
            <w:r>
              <w:t>Сертификат участника</w:t>
            </w:r>
          </w:p>
        </w:tc>
      </w:tr>
      <w:tr w:rsidR="00763775" w:rsidTr="007637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pStyle w:val="a8"/>
            </w:pPr>
            <w:r>
              <w:t>Разработка рабочей программы по математике в соответствии с требованиями ФГОС-2021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Август 2022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Рабочая программа по математике для 5–9-х классов. </w:t>
            </w:r>
            <w:proofErr w:type="gramStart"/>
            <w:r>
              <w:rPr>
                <w:rFonts w:eastAsia="Times New Roman"/>
              </w:rPr>
              <w:t>Утверждена</w:t>
            </w:r>
            <w:proofErr w:type="gramEnd"/>
            <w:r>
              <w:rPr>
                <w:rFonts w:eastAsia="Times New Roman"/>
              </w:rPr>
              <w:t xml:space="preserve"> на заседании МО учителей математики 25.06.2022</w:t>
            </w:r>
          </w:p>
        </w:tc>
      </w:tr>
      <w:tr w:rsidR="00763775" w:rsidTr="007637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Прохождение курсов повышения квалификации по теме «Особенности подготовки к оценочным процедурам по математике», 36 часов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 2022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Свидетельство от 29.09.2022 № 1657</w:t>
            </w:r>
          </w:p>
        </w:tc>
      </w:tr>
      <w:tr w:rsidR="00763775" w:rsidTr="007637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Внедрение метода проектов на уроках с целью развития познавательной активности учащихся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Сентябрь—декабрь 2022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Открытый урок 15.10.2022</w:t>
            </w:r>
          </w:p>
        </w:tc>
      </w:tr>
      <w:tr w:rsidR="00763775" w:rsidTr="007637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&lt;...&gt;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&lt;...&gt;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&lt;...&gt;</w:t>
            </w:r>
          </w:p>
        </w:tc>
      </w:tr>
      <w:tr w:rsidR="00763775" w:rsidTr="00763775">
        <w:tc>
          <w:tcPr>
            <w:tcW w:w="13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Style w:val="a5"/>
                <w:rFonts w:eastAsia="Times New Roman"/>
              </w:rPr>
              <w:lastRenderedPageBreak/>
              <w:t>Психолого-педагогическое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pStyle w:val="a8"/>
            </w:pPr>
            <w:r>
              <w:t>Изучение литературы:</w:t>
            </w:r>
          </w:p>
          <w:p w:rsidR="00763775" w:rsidRDefault="00763775" w:rsidP="00763775">
            <w:pPr>
              <w:numPr>
                <w:ilvl w:val="0"/>
                <w:numId w:val="8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Маргарита </w:t>
            </w:r>
            <w:proofErr w:type="spellStart"/>
            <w:r>
              <w:rPr>
                <w:rFonts w:eastAsia="Times New Roman"/>
              </w:rPr>
              <w:t>Пермякова</w:t>
            </w:r>
            <w:proofErr w:type="spellEnd"/>
            <w:r>
              <w:rPr>
                <w:rFonts w:eastAsia="Times New Roman"/>
              </w:rPr>
              <w:t>. Психологические аспекты трудностей учения в школе. М.: ФЛИНТА, 2017;</w:t>
            </w:r>
          </w:p>
          <w:p w:rsidR="00763775" w:rsidRDefault="00763775" w:rsidP="00763775">
            <w:pPr>
              <w:numPr>
                <w:ilvl w:val="0"/>
                <w:numId w:val="8"/>
              </w:numPr>
              <w:spacing w:after="103"/>
              <w:rPr>
                <w:rFonts w:eastAsia="Times New Roman"/>
              </w:rPr>
            </w:pPr>
            <w:r>
              <w:rPr>
                <w:rFonts w:eastAsia="Times New Roman"/>
              </w:rPr>
              <w:t>Галицких Е.О. Воспитательные ресурсы современного урока. Вестник Вятского государственного университета. 2018. № 1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Март—май 2022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 на заседании МО учителей математики и информатики 18.05.2022</w:t>
            </w:r>
          </w:p>
        </w:tc>
      </w:tr>
      <w:tr w:rsidR="00763775" w:rsidTr="007637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 семинаре «Психологические аспекты педагогического взаимодействия в учебно-образовательном процессе»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Апрель—декабрь 2022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Сертификат участника</w:t>
            </w:r>
          </w:p>
        </w:tc>
      </w:tr>
      <w:tr w:rsidR="00763775" w:rsidTr="007637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&lt;...&gt;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&lt;...&gt;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&lt;...&gt;</w:t>
            </w:r>
          </w:p>
        </w:tc>
      </w:tr>
      <w:tr w:rsidR="00763775" w:rsidTr="00763775">
        <w:tc>
          <w:tcPr>
            <w:tcW w:w="1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&lt;...&gt;</w:t>
            </w:r>
          </w:p>
        </w:tc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&lt;...&gt;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&lt;...&gt;</w:t>
            </w:r>
          </w:p>
        </w:tc>
        <w:tc>
          <w:tcPr>
            <w:tcW w:w="1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&lt;...&gt;</w:t>
            </w:r>
          </w:p>
        </w:tc>
      </w:tr>
    </w:tbl>
    <w:p w:rsidR="00763775" w:rsidRDefault="00763775" w:rsidP="00763775">
      <w:pPr>
        <w:pStyle w:val="a8"/>
        <w:spacing w:line="276" w:lineRule="auto"/>
        <w:rPr>
          <w:bCs/>
          <w:color w:val="0070C0"/>
        </w:rPr>
      </w:pPr>
      <w:r>
        <w:t xml:space="preserve">Обратитесь к </w:t>
      </w:r>
      <w:r w:rsidRPr="000E1173">
        <w:rPr>
          <w:color w:val="0070C0"/>
        </w:rPr>
        <w:t xml:space="preserve">АИС "Кадры в </w:t>
      </w:r>
      <w:proofErr w:type="spellStart"/>
      <w:r w:rsidRPr="000E1173">
        <w:rPr>
          <w:color w:val="0070C0"/>
        </w:rPr>
        <w:t>образовании</w:t>
      </w:r>
      <w:proofErr w:type="gramStart"/>
      <w:r w:rsidRPr="000E1173">
        <w:rPr>
          <w:color w:val="0070C0"/>
        </w:rPr>
        <w:t>.С</w:t>
      </w:r>
      <w:proofErr w:type="gramEnd"/>
      <w:r w:rsidRPr="000E1173">
        <w:rPr>
          <w:color w:val="0070C0"/>
        </w:rPr>
        <w:t>амарская</w:t>
      </w:r>
      <w:proofErr w:type="spellEnd"/>
      <w:r w:rsidRPr="000E1173">
        <w:rPr>
          <w:color w:val="0070C0"/>
        </w:rPr>
        <w:t xml:space="preserve"> область"</w:t>
      </w:r>
      <w:r>
        <w:rPr>
          <w:color w:val="0070C0"/>
        </w:rPr>
        <w:t xml:space="preserve">. Автоматически формируется список программ, </w:t>
      </w:r>
      <w:r w:rsidRPr="00763775">
        <w:rPr>
          <w:bCs/>
          <w:color w:val="0070C0"/>
        </w:rPr>
        <w:t>которые помогут Вам устранить профессиональные дефициты в рамках определенной компетенции</w:t>
      </w:r>
      <w:r>
        <w:rPr>
          <w:bCs/>
          <w:color w:val="0070C0"/>
        </w:rPr>
        <w:t>.</w:t>
      </w:r>
    </w:p>
    <w:p w:rsidR="00763775" w:rsidRDefault="00763775" w:rsidP="00763775">
      <w:pPr>
        <w:pStyle w:val="4"/>
        <w:shd w:val="clear" w:color="auto" w:fill="FFFFFF"/>
        <w:spacing w:before="0"/>
        <w:rPr>
          <w:rFonts w:ascii="inherit" w:hAnsi="inherit"/>
          <w:b w:val="0"/>
          <w:bCs w:val="0"/>
          <w:color w:val="333333"/>
          <w:sz w:val="27"/>
          <w:szCs w:val="27"/>
        </w:rPr>
      </w:pPr>
      <w:r>
        <w:rPr>
          <w:rFonts w:ascii="inherit" w:hAnsi="inherit"/>
          <w:b w:val="0"/>
          <w:bCs w:val="0"/>
          <w:color w:val="333333"/>
          <w:sz w:val="27"/>
          <w:szCs w:val="27"/>
        </w:rPr>
        <w:t>В таблице представлены программы, которые помогут Вам устранить профессиональные дефициты в рамках определенной компетенции. Вы сможете выстраивать индивидуальную траекторию профессионального развития, планируя свое повышение квалификации:</w:t>
      </w:r>
    </w:p>
    <w:p w:rsidR="00763775" w:rsidRDefault="00763775" w:rsidP="00763775">
      <w:pPr>
        <w:pStyle w:val="4"/>
        <w:shd w:val="clear" w:color="auto" w:fill="FFFFFF"/>
        <w:spacing w:before="150" w:after="150"/>
        <w:rPr>
          <w:rFonts w:ascii="inherit" w:hAnsi="inherit"/>
          <w:b w:val="0"/>
          <w:bCs w:val="0"/>
          <w:color w:val="333333"/>
          <w:sz w:val="27"/>
          <w:szCs w:val="27"/>
        </w:rPr>
      </w:pPr>
      <w:r>
        <w:rPr>
          <w:rFonts w:ascii="inherit" w:hAnsi="inherit"/>
          <w:b w:val="0"/>
          <w:bCs w:val="0"/>
          <w:color w:val="333333"/>
          <w:sz w:val="27"/>
          <w:szCs w:val="27"/>
        </w:rPr>
        <w:t>Блок: Методические компетенции</w:t>
      </w:r>
    </w:p>
    <w:tbl>
      <w:tblPr>
        <w:tblW w:w="178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3"/>
        <w:gridCol w:w="1418"/>
        <w:gridCol w:w="5528"/>
        <w:gridCol w:w="8881"/>
      </w:tblGrid>
      <w:tr w:rsidR="00763775" w:rsidTr="00763775">
        <w:tc>
          <w:tcPr>
            <w:tcW w:w="34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775" w:rsidRDefault="00763775" w:rsidP="00ED20FB">
            <w:r>
              <w:rPr>
                <w:b/>
                <w:bCs/>
              </w:rPr>
              <w:t>Компетенция:</w:t>
            </w:r>
          </w:p>
        </w:tc>
        <w:tc>
          <w:tcPr>
            <w:tcW w:w="144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775" w:rsidRDefault="00763775" w:rsidP="00ED20FB">
            <w:r>
              <w:rPr>
                <w:b/>
                <w:bCs/>
              </w:rPr>
              <w:t>Программы:</w:t>
            </w:r>
          </w:p>
        </w:tc>
      </w:tr>
      <w:tr w:rsidR="00763775" w:rsidTr="00763775">
        <w:trPr>
          <w:gridAfter w:val="1"/>
          <w:wAfter w:w="8881" w:type="dxa"/>
        </w:trPr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63775" w:rsidRDefault="00763775" w:rsidP="00ED20FB">
            <w:pPr>
              <w:pStyle w:val="a8"/>
              <w:spacing w:before="0" w:beforeAutospacing="0" w:after="150" w:afterAutospacing="0"/>
            </w:pPr>
            <w:r>
              <w:lastRenderedPageBreak/>
              <w:t>1211 - Организовывать поисковую и краеведческую деятельность, познавательный туризм</w:t>
            </w:r>
          </w:p>
        </w:tc>
        <w:tc>
          <w:tcPr>
            <w:tcW w:w="694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3775" w:rsidRDefault="00763775" w:rsidP="00ED20FB">
            <w:r>
              <w:t xml:space="preserve">Программы, направленные на формирование компетенции в разработке. Но вы можете воспользоваться следующими ресурсами для поиска необходимых </w:t>
            </w:r>
            <w:proofErr w:type="spellStart"/>
            <w:r>
              <w:t>программ:\</w:t>
            </w:r>
            <w:proofErr w:type="spellEnd"/>
            <w:r>
              <w:br/>
            </w:r>
            <w:hyperlink r:id="rId17" w:tgtFrame="blank_" w:history="1">
              <w:r>
                <w:rPr>
                  <w:rStyle w:val="a7"/>
                  <w:color w:val="428BCA"/>
                </w:rPr>
                <w:t>https://coursera.org/</w:t>
              </w:r>
            </w:hyperlink>
            <w:r>
              <w:t>\</w:t>
            </w:r>
            <w:r>
              <w:br/>
            </w:r>
            <w:hyperlink r:id="rId18" w:tgtFrame="blank_" w:history="1">
              <w:r>
                <w:rPr>
                  <w:rStyle w:val="a7"/>
                  <w:color w:val="428BCA"/>
                </w:rPr>
                <w:t>http://universarium.org/</w:t>
              </w:r>
            </w:hyperlink>
            <w:r>
              <w:t>\</w:t>
            </w:r>
            <w:r>
              <w:br/>
            </w:r>
            <w:hyperlink r:id="rId19" w:tgtFrame="blank_" w:history="1">
              <w:r>
                <w:rPr>
                  <w:rStyle w:val="a7"/>
                  <w:color w:val="428BCA"/>
                </w:rPr>
                <w:t>https://lektorium.tv/</w:t>
              </w:r>
            </w:hyperlink>
            <w:r>
              <w:t>\</w:t>
            </w:r>
            <w:r>
              <w:br/>
            </w:r>
            <w:hyperlink r:id="rId20" w:tgtFrame="blank_" w:history="1">
              <w:r>
                <w:rPr>
                  <w:rStyle w:val="a7"/>
                  <w:color w:val="428BCA"/>
                </w:rPr>
                <w:t>http://teacher.foxford.ru/</w:t>
              </w:r>
            </w:hyperlink>
            <w:r>
              <w:t>\</w:t>
            </w:r>
            <w:r>
              <w:br/>
            </w:r>
            <w:hyperlink r:id="rId21" w:tgtFrame="blank_" w:history="1">
              <w:r>
                <w:rPr>
                  <w:rStyle w:val="a7"/>
                  <w:color w:val="428BCA"/>
                </w:rPr>
                <w:t>http://arzamas.academy/courses/</w:t>
              </w:r>
            </w:hyperlink>
            <w:r>
              <w:t>\</w:t>
            </w:r>
            <w:r>
              <w:br/>
            </w:r>
            <w:hyperlink r:id="rId22" w:tgtFrame="blank_" w:history="1">
              <w:r>
                <w:rPr>
                  <w:rStyle w:val="a7"/>
                  <w:color w:val="428BCA"/>
                </w:rPr>
                <w:t>http://openedu.ru/</w:t>
              </w:r>
            </w:hyperlink>
          </w:p>
        </w:tc>
      </w:tr>
    </w:tbl>
    <w:p w:rsidR="00763775" w:rsidRDefault="00763775" w:rsidP="00763775">
      <w:pPr>
        <w:pStyle w:val="a8"/>
        <w:spacing w:line="276" w:lineRule="auto"/>
      </w:pPr>
      <w:r>
        <w:t xml:space="preserve"> Сохраните  таблицу, при необходимост</w:t>
      </w:r>
      <w:proofErr w:type="gramStart"/>
      <w:r>
        <w:t>и-</w:t>
      </w:r>
      <w:proofErr w:type="gramEnd"/>
      <w:r>
        <w:t xml:space="preserve"> дополните.  Так будет проще контролировать занятость учителя. Смотрите пример оформления.</w:t>
      </w:r>
    </w:p>
    <w:p w:rsidR="00763775" w:rsidRPr="00965AE1" w:rsidRDefault="00763775" w:rsidP="00965AE1">
      <w:pPr>
        <w:pStyle w:val="3"/>
        <w:spacing w:line="276" w:lineRule="auto"/>
        <w:jc w:val="right"/>
        <w:rPr>
          <w:rFonts w:eastAsia="Times New Roman"/>
          <w:sz w:val="28"/>
          <w:szCs w:val="28"/>
        </w:rPr>
      </w:pPr>
      <w:r w:rsidRPr="00965AE1">
        <w:rPr>
          <w:rFonts w:eastAsia="Times New Roman"/>
          <w:sz w:val="28"/>
          <w:szCs w:val="28"/>
        </w:rPr>
        <w:t>Пример</w:t>
      </w:r>
      <w:r w:rsidR="00965AE1" w:rsidRPr="00965AE1">
        <w:rPr>
          <w:rFonts w:eastAsia="Times New Roman"/>
          <w:sz w:val="28"/>
          <w:szCs w:val="28"/>
        </w:rPr>
        <w:t xml:space="preserve"> 5</w:t>
      </w:r>
    </w:p>
    <w:p w:rsidR="00763775" w:rsidRDefault="00763775" w:rsidP="00763775">
      <w:pPr>
        <w:pStyle w:val="incut-v4title"/>
        <w:spacing w:line="276" w:lineRule="auto"/>
      </w:pPr>
      <w:r>
        <w:t>Курсы повышения квалификации в центре непрерывного повышения профессионального мастерства педагогических работников</w:t>
      </w:r>
      <w:r w:rsidR="00965AE1">
        <w:t xml:space="preserve">. </w:t>
      </w:r>
      <w:r w:rsidR="00965AE1">
        <w:rPr>
          <w:color w:val="0070C0"/>
        </w:rPr>
        <w:t xml:space="preserve">Автоматически формируется список программ, </w:t>
      </w:r>
      <w:r w:rsidR="00965AE1" w:rsidRPr="00763775">
        <w:rPr>
          <w:bCs/>
          <w:color w:val="0070C0"/>
        </w:rPr>
        <w:t>которые помогут Вам устранить профессиональные дефициты в рамках определенной компетенции</w:t>
      </w:r>
      <w:r w:rsidR="00965AE1">
        <w:rPr>
          <w:bCs/>
          <w:color w:val="0070C0"/>
        </w:rPr>
        <w:t>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807"/>
        <w:gridCol w:w="2650"/>
        <w:gridCol w:w="5404"/>
      </w:tblGrid>
      <w:tr w:rsidR="00763775" w:rsidTr="00ED20FB">
        <w:trPr>
          <w:tblHeader/>
        </w:trPr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прохождения КПК</w:t>
            </w:r>
          </w:p>
        </w:tc>
        <w:tc>
          <w:tcPr>
            <w:tcW w:w="3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курсов повышения квалификации</w:t>
            </w:r>
          </w:p>
        </w:tc>
      </w:tr>
      <w:tr w:rsidR="00763775" w:rsidTr="00ED20FB"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Апрель 2022</w:t>
            </w:r>
          </w:p>
        </w:tc>
        <w:tc>
          <w:tcPr>
            <w:tcW w:w="3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проектной деятельностью учащихся в ОО</w:t>
            </w:r>
          </w:p>
        </w:tc>
      </w:tr>
      <w:tr w:rsidR="00763775" w:rsidTr="00ED20FB"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Июнь 2022</w:t>
            </w:r>
          </w:p>
        </w:tc>
        <w:tc>
          <w:tcPr>
            <w:tcW w:w="3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Формирование функциональной грамотности учащихся на уроках математики</w:t>
            </w:r>
          </w:p>
        </w:tc>
      </w:tr>
      <w:tr w:rsidR="00763775" w:rsidTr="00ED20FB"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&lt;...&gt;</w:t>
            </w:r>
          </w:p>
        </w:tc>
        <w:tc>
          <w:tcPr>
            <w:tcW w:w="1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&lt;...&gt;</w:t>
            </w:r>
          </w:p>
        </w:tc>
        <w:tc>
          <w:tcPr>
            <w:tcW w:w="30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775" w:rsidRDefault="0076377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&lt;...&gt;</w:t>
            </w:r>
          </w:p>
        </w:tc>
      </w:tr>
    </w:tbl>
    <w:p w:rsidR="00F45A26" w:rsidRDefault="00F45A26" w:rsidP="00F45A26">
      <w:pPr>
        <w:pStyle w:val="a8"/>
        <w:spacing w:line="276" w:lineRule="auto"/>
      </w:pPr>
    </w:p>
    <w:p w:rsidR="00E262A5" w:rsidRDefault="00E262A5" w:rsidP="00E262A5">
      <w:pPr>
        <w:pStyle w:val="2"/>
        <w:spacing w:line="276" w:lineRule="auto"/>
        <w:rPr>
          <w:rFonts w:eastAsia="Times New Roman"/>
        </w:rPr>
      </w:pPr>
      <w:r>
        <w:rPr>
          <w:rFonts w:eastAsia="Times New Roman"/>
        </w:rPr>
        <w:t>3. Как реализовать ИОМ</w:t>
      </w:r>
    </w:p>
    <w:p w:rsidR="00E262A5" w:rsidRDefault="00E262A5" w:rsidP="00E262A5">
      <w:pPr>
        <w:pStyle w:val="a8"/>
        <w:spacing w:line="276" w:lineRule="auto"/>
      </w:pPr>
      <w:r>
        <w:t xml:space="preserve">В ходе реализации ИОМ помогите учителю оценить свои возможности, чтобы избежать усталости и выгорания. Посоветуйте выполнять </w:t>
      </w:r>
      <w:proofErr w:type="gramStart"/>
      <w:r>
        <w:t>запланированное</w:t>
      </w:r>
      <w:proofErr w:type="gramEnd"/>
      <w:r>
        <w:t xml:space="preserve"> в среднем темпе, если параллельно с рабочим процессом педагог учится на курсах повышения квалификации. Главное — успешное завершение ИОМ, а не скорость.</w:t>
      </w:r>
    </w:p>
    <w:p w:rsidR="00E262A5" w:rsidRDefault="00E262A5" w:rsidP="00E262A5">
      <w:pPr>
        <w:pStyle w:val="a8"/>
        <w:spacing w:line="276" w:lineRule="auto"/>
      </w:pPr>
      <w:r>
        <w:t xml:space="preserve">Чтобы реализация ИОМ была эффективной, предложите педагогу вносить дополнения и изменения, фиксировать результаты. Формы представления результатов реализации ИОМ могут быть разными: свидетельство о повышении квалификации, педагогический проект, отчет о ходе и результатах самообразования, программы и методические разработки. Учитель также сможет их включить в свое </w:t>
      </w:r>
      <w:proofErr w:type="spellStart"/>
      <w:r>
        <w:t>портфолио</w:t>
      </w:r>
      <w:proofErr w:type="spellEnd"/>
      <w:r>
        <w:t xml:space="preserve"> для аттестации.</w:t>
      </w:r>
    </w:p>
    <w:p w:rsidR="00E262A5" w:rsidRDefault="00E262A5" w:rsidP="00E262A5">
      <w:pPr>
        <w:pStyle w:val="a8"/>
        <w:spacing w:line="276" w:lineRule="auto"/>
      </w:pPr>
      <w:r>
        <w:lastRenderedPageBreak/>
        <w:t>Чтобы подвести итоги реализации ИОМ, посоветуйте учителю проводить рефлексивный анализ. Целесообразно это делать два раза в год. Предложите ему оценить свои достижения и описать проблемы. Обсудите результаты вместе. Сравните их с теми, что учитель запланировал, и сделайте выводы. При необходимости помогите учителю скорректировать ИОМ. Как оформить рефлексивный анализ в ИОМ, смотрите в примере ниже.</w:t>
      </w:r>
    </w:p>
    <w:p w:rsidR="00E262A5" w:rsidRDefault="00E262A5" w:rsidP="00E262A5">
      <w:pPr>
        <w:pStyle w:val="3"/>
        <w:spacing w:line="276" w:lineRule="auto"/>
        <w:rPr>
          <w:rFonts w:eastAsia="Times New Roman"/>
        </w:rPr>
      </w:pPr>
      <w:r>
        <w:rPr>
          <w:rFonts w:eastAsia="Times New Roman"/>
        </w:rPr>
        <w:t>Пример</w:t>
      </w:r>
    </w:p>
    <w:p w:rsidR="00E262A5" w:rsidRDefault="00E262A5" w:rsidP="00E262A5">
      <w:pPr>
        <w:pStyle w:val="incut-v4title"/>
        <w:spacing w:line="276" w:lineRule="auto"/>
      </w:pPr>
      <w:r>
        <w:t>Рефлексия по итогам прохождения ИОМ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9" w:type="dxa"/>
          <w:left w:w="178" w:type="dxa"/>
          <w:bottom w:w="89" w:type="dxa"/>
          <w:right w:w="178" w:type="dxa"/>
        </w:tblCellMar>
        <w:tblLook w:val="04A0"/>
      </w:tblPr>
      <w:tblGrid>
        <w:gridCol w:w="1453"/>
        <w:gridCol w:w="7408"/>
      </w:tblGrid>
      <w:tr w:rsidR="00E262A5" w:rsidTr="00ED20FB">
        <w:trPr>
          <w:tblHeader/>
        </w:trPr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2A5" w:rsidRDefault="00E262A5" w:rsidP="00ED20F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4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2A5" w:rsidRDefault="00E262A5" w:rsidP="00ED20F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Самооценка реализации ИОМ</w:t>
            </w:r>
          </w:p>
        </w:tc>
      </w:tr>
      <w:tr w:rsidR="00E262A5" w:rsidTr="00ED20FB"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2A5" w:rsidRDefault="00E262A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13.12.2023</w:t>
            </w:r>
          </w:p>
        </w:tc>
        <w:tc>
          <w:tcPr>
            <w:tcW w:w="4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2A5" w:rsidRDefault="00E262A5" w:rsidP="00ED20FB">
            <w:pPr>
              <w:pStyle w:val="a8"/>
            </w:pPr>
            <w:r>
              <w:t>В ходе реализации ИОМ удалось освоить и внедрить на уроках метод проекта с целью развития познавательной активности учащихся. В результате качество уроков выросло на 15 процентов, качество образования в классах выросло на 20 процентов. Я готова применять проектную деятельность в своей дальнейшей работе.</w:t>
            </w:r>
          </w:p>
          <w:p w:rsidR="00E262A5" w:rsidRDefault="00E262A5" w:rsidP="00ED20FB">
            <w:pPr>
              <w:pStyle w:val="a8"/>
            </w:pPr>
            <w:r>
              <w:t>&lt;...&gt;</w:t>
            </w:r>
          </w:p>
        </w:tc>
      </w:tr>
      <w:tr w:rsidR="00E262A5" w:rsidTr="00ED20FB"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2A5" w:rsidRDefault="00E262A5" w:rsidP="00ED20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13.12.2023</w:t>
            </w:r>
          </w:p>
        </w:tc>
        <w:tc>
          <w:tcPr>
            <w:tcW w:w="41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62A5" w:rsidRDefault="00E262A5" w:rsidP="00ED20FB">
            <w:pPr>
              <w:pStyle w:val="a8"/>
            </w:pPr>
            <w:r>
              <w:t>Обучение по ИОМ способствовало развитию предметных и методических профессиональных компетенций.</w:t>
            </w:r>
          </w:p>
          <w:p w:rsidR="00E262A5" w:rsidRDefault="00E262A5" w:rsidP="00ED20FB">
            <w:pPr>
              <w:pStyle w:val="a8"/>
            </w:pPr>
            <w:r>
              <w:t>&lt;...&gt;</w:t>
            </w:r>
          </w:p>
          <w:p w:rsidR="00E262A5" w:rsidRDefault="00E262A5" w:rsidP="00ED20FB">
            <w:pPr>
              <w:pStyle w:val="a8"/>
            </w:pPr>
            <w:r>
              <w:t>Цели ИОМ достигнуты. Поданы документы для аттестации на высшую квалификационную категорию.</w:t>
            </w:r>
          </w:p>
        </w:tc>
      </w:tr>
    </w:tbl>
    <w:p w:rsidR="008B434C" w:rsidRDefault="008B434C" w:rsidP="001A5382">
      <w:pPr>
        <w:pStyle w:val="incut-v4title"/>
        <w:spacing w:line="276" w:lineRule="auto"/>
      </w:pPr>
    </w:p>
    <w:p w:rsidR="00F45A26" w:rsidRDefault="00F45A26" w:rsidP="001A5382">
      <w:pPr>
        <w:pStyle w:val="incut-v4title"/>
        <w:spacing w:line="276" w:lineRule="auto"/>
      </w:pPr>
    </w:p>
    <w:p w:rsidR="008B434C" w:rsidRDefault="008B434C" w:rsidP="001A5382">
      <w:pPr>
        <w:pStyle w:val="incut-v4title"/>
        <w:spacing w:line="276" w:lineRule="auto"/>
      </w:pPr>
    </w:p>
    <w:p w:rsidR="00BA7582" w:rsidRDefault="00BA7582" w:rsidP="004C0290">
      <w:pPr>
        <w:pStyle w:val="a8"/>
        <w:spacing w:line="276" w:lineRule="auto"/>
      </w:pPr>
    </w:p>
    <w:sectPr w:rsidR="00BA7582" w:rsidSect="00D61658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B2F"/>
    <w:multiLevelType w:val="hybridMultilevel"/>
    <w:tmpl w:val="04B4C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4EA3"/>
    <w:multiLevelType w:val="multilevel"/>
    <w:tmpl w:val="2344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87BD3"/>
    <w:multiLevelType w:val="multilevel"/>
    <w:tmpl w:val="2292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D4C6E"/>
    <w:multiLevelType w:val="multilevel"/>
    <w:tmpl w:val="9444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D3355"/>
    <w:multiLevelType w:val="multilevel"/>
    <w:tmpl w:val="E93A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7242E"/>
    <w:multiLevelType w:val="multilevel"/>
    <w:tmpl w:val="624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959DC"/>
    <w:multiLevelType w:val="multilevel"/>
    <w:tmpl w:val="2778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D5A27"/>
    <w:multiLevelType w:val="multilevel"/>
    <w:tmpl w:val="BAB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643"/>
    <w:rsid w:val="000174B2"/>
    <w:rsid w:val="000342D3"/>
    <w:rsid w:val="000E1173"/>
    <w:rsid w:val="00103211"/>
    <w:rsid w:val="0013645A"/>
    <w:rsid w:val="00173643"/>
    <w:rsid w:val="001A5382"/>
    <w:rsid w:val="001B1C74"/>
    <w:rsid w:val="001D7470"/>
    <w:rsid w:val="00231CB6"/>
    <w:rsid w:val="002718C2"/>
    <w:rsid w:val="002913FC"/>
    <w:rsid w:val="002E028A"/>
    <w:rsid w:val="003153AC"/>
    <w:rsid w:val="003D7487"/>
    <w:rsid w:val="003F3A70"/>
    <w:rsid w:val="00496B12"/>
    <w:rsid w:val="004A0284"/>
    <w:rsid w:val="004B60A0"/>
    <w:rsid w:val="004C0290"/>
    <w:rsid w:val="00563869"/>
    <w:rsid w:val="00657E33"/>
    <w:rsid w:val="006A00EB"/>
    <w:rsid w:val="0076202D"/>
    <w:rsid w:val="00763775"/>
    <w:rsid w:val="00784BFF"/>
    <w:rsid w:val="007C5CB2"/>
    <w:rsid w:val="007D01F5"/>
    <w:rsid w:val="008B434C"/>
    <w:rsid w:val="008C0053"/>
    <w:rsid w:val="0093294E"/>
    <w:rsid w:val="00965AE1"/>
    <w:rsid w:val="009B3709"/>
    <w:rsid w:val="00A30A7B"/>
    <w:rsid w:val="00A718EE"/>
    <w:rsid w:val="00B5796A"/>
    <w:rsid w:val="00BA7582"/>
    <w:rsid w:val="00BD0EBA"/>
    <w:rsid w:val="00BF3618"/>
    <w:rsid w:val="00C91CFD"/>
    <w:rsid w:val="00D150FD"/>
    <w:rsid w:val="00D15DC1"/>
    <w:rsid w:val="00D61658"/>
    <w:rsid w:val="00D84C35"/>
    <w:rsid w:val="00E262A5"/>
    <w:rsid w:val="00EF46FA"/>
    <w:rsid w:val="00F4230E"/>
    <w:rsid w:val="00F45A26"/>
    <w:rsid w:val="00F53F8A"/>
    <w:rsid w:val="00FA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211"/>
    <w:pPr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D0EB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32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6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5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E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uiPriority w:val="11"/>
    <w:qFormat/>
    <w:rsid w:val="00BD0EBA"/>
    <w:pPr>
      <w:jc w:val="center"/>
    </w:pPr>
    <w:rPr>
      <w:rFonts w:eastAsia="Times New Roman"/>
      <w:b/>
      <w:sz w:val="28"/>
    </w:rPr>
  </w:style>
  <w:style w:type="character" w:customStyle="1" w:styleId="a4">
    <w:name w:val="Подзаголовок Знак"/>
    <w:basedOn w:val="a0"/>
    <w:link w:val="a3"/>
    <w:uiPriority w:val="11"/>
    <w:rsid w:val="00BD0E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BD0EBA"/>
    <w:rPr>
      <w:b/>
      <w:bCs/>
    </w:rPr>
  </w:style>
  <w:style w:type="character" w:styleId="a6">
    <w:name w:val="Emphasis"/>
    <w:basedOn w:val="a0"/>
    <w:uiPriority w:val="20"/>
    <w:qFormat/>
    <w:rsid w:val="00BD0EBA"/>
    <w:rPr>
      <w:i/>
      <w:iCs/>
    </w:rPr>
  </w:style>
  <w:style w:type="character" w:customStyle="1" w:styleId="ss-doc-previewbrief-title">
    <w:name w:val="ss-doc-preview__brief-title"/>
    <w:basedOn w:val="a0"/>
    <w:rsid w:val="00173643"/>
  </w:style>
  <w:style w:type="paragraph" w:customStyle="1" w:styleId="copyright-info">
    <w:name w:val="copyright-info"/>
    <w:basedOn w:val="a"/>
    <w:rsid w:val="00173643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1736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21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103211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231CB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F46F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46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46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incut-v4title">
    <w:name w:val="incut-v4__title"/>
    <w:basedOn w:val="a"/>
    <w:rsid w:val="004C029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BA758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divnone">
    <w:name w:val="div_none"/>
    <w:basedOn w:val="a0"/>
    <w:rsid w:val="00BA7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4709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9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698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6" w:color="CCCCCC"/>
                    <w:bottom w:val="single" w:sz="4" w:space="6" w:color="CCCCCC"/>
                    <w:right w:val="single" w:sz="4" w:space="6" w:color="CCCCCC"/>
                  </w:divBdr>
                  <w:divsChild>
                    <w:div w:id="14805721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6" w:color="CCCCCC"/>
                        <w:bottom w:val="single" w:sz="4" w:space="6" w:color="CCCCCC"/>
                        <w:right w:val="single" w:sz="4" w:space="6" w:color="CCCCCC"/>
                      </w:divBdr>
                    </w:div>
                    <w:div w:id="6230060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6" w:color="CCCCCC"/>
                        <w:bottom w:val="single" w:sz="4" w:space="6" w:color="CCCCCC"/>
                        <w:right w:val="single" w:sz="4" w:space="6" w:color="CCCCCC"/>
                      </w:divBdr>
                    </w:div>
                    <w:div w:id="114454290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CCCCC"/>
                        <w:left w:val="single" w:sz="4" w:space="6" w:color="CCCCCC"/>
                        <w:bottom w:val="single" w:sz="4" w:space="6" w:color="CCCCCC"/>
                        <w:right w:val="single" w:sz="4" w:space="6" w:color="CCCCCC"/>
                      </w:divBdr>
                    </w:div>
                    <w:div w:id="18508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429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64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0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hyperlink" Target="http://universarium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arzamas.academy/courses/" TargetMode="External"/><Relationship Id="rId7" Type="http://schemas.openxmlformats.org/officeDocument/2006/relationships/hyperlink" Target="https://youtu.be/KGqu66dIVsY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courser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N_0FxOefYKyzryCGlYeJGrJ0d5uUcW9p/edit?usp=drive_link&amp;ouid=112630229307205544310&amp;rtpof=true&amp;sd=true" TargetMode="External"/><Relationship Id="rId20" Type="http://schemas.openxmlformats.org/officeDocument/2006/relationships/hyperlink" Target="http://teacher.foxfor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1zavuch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1zavuch.ru/" TargetMode="External"/><Relationship Id="rId19" Type="http://schemas.openxmlformats.org/officeDocument/2006/relationships/hyperlink" Target="https://lektorium.t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Relationship Id="rId22" Type="http://schemas.openxmlformats.org/officeDocument/2006/relationships/hyperlink" Target="http://open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3565F9-26FD-498C-A93D-C5BA2FF1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2024-01-18T04:39:00Z</dcterms:created>
  <dcterms:modified xsi:type="dcterms:W3CDTF">2024-03-04T06:52:00Z</dcterms:modified>
</cp:coreProperties>
</file>