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676" w:rsidRPr="00586378" w:rsidRDefault="00B51B71" w:rsidP="00CA070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0707">
        <w:rPr>
          <w:rFonts w:ascii="Times New Roman" w:hAnsi="Times New Roman" w:cs="Times New Roman"/>
          <w:b/>
          <w:sz w:val="24"/>
          <w:szCs w:val="24"/>
        </w:rPr>
        <w:t>Модельная карта заданий/практик</w:t>
      </w:r>
      <w:bookmarkStart w:id="0" w:name="_GoBack"/>
      <w:bookmarkEnd w:id="0"/>
      <w:r w:rsidR="00CA070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</w:t>
      </w:r>
      <w:r w:rsidRPr="00CA0707">
        <w:rPr>
          <w:rFonts w:ascii="Times New Roman" w:hAnsi="Times New Roman" w:cs="Times New Roman"/>
          <w:b/>
          <w:sz w:val="24"/>
          <w:szCs w:val="24"/>
        </w:rPr>
        <w:t xml:space="preserve"> по формированию предпосылок ФГ воспитанников в </w:t>
      </w:r>
      <w:r w:rsidR="009D3D7F" w:rsidRPr="00CA0707">
        <w:rPr>
          <w:rFonts w:ascii="Times New Roman" w:hAnsi="Times New Roman" w:cs="Times New Roman"/>
          <w:b/>
          <w:sz w:val="24"/>
          <w:szCs w:val="24"/>
        </w:rPr>
        <w:t>системе дошкольного образования</w:t>
      </w:r>
    </w:p>
    <w:tbl>
      <w:tblPr>
        <w:tblStyle w:val="a3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39"/>
        <w:gridCol w:w="7484"/>
      </w:tblGrid>
      <w:tr w:rsidR="00CA0707" w:rsidRPr="00586378" w:rsidTr="00F674D7">
        <w:tc>
          <w:tcPr>
            <w:tcW w:w="9923" w:type="dxa"/>
            <w:gridSpan w:val="2"/>
          </w:tcPr>
          <w:p w:rsidR="00CA0707" w:rsidRPr="00CA0707" w:rsidRDefault="00CA0707" w:rsidP="00CA07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0707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текста/ситуации «Выходной в парке»</w:t>
            </w:r>
          </w:p>
        </w:tc>
      </w:tr>
      <w:tr w:rsidR="00B51B71" w:rsidRPr="00586378" w:rsidTr="00F674D7">
        <w:tc>
          <w:tcPr>
            <w:tcW w:w="2439" w:type="dxa"/>
          </w:tcPr>
          <w:p w:rsidR="00B51B71" w:rsidRPr="00CA0707" w:rsidRDefault="00B51B71" w:rsidP="00B51B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070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Предметная область</w:t>
            </w:r>
          </w:p>
        </w:tc>
        <w:tc>
          <w:tcPr>
            <w:tcW w:w="7484" w:type="dxa"/>
          </w:tcPr>
          <w:p w:rsidR="00B51B71" w:rsidRPr="00586378" w:rsidRDefault="00B51B71" w:rsidP="00B51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Формирование элементарных математических представлений (ФЭМП)</w:t>
            </w:r>
          </w:p>
        </w:tc>
      </w:tr>
      <w:tr w:rsidR="00B51B71" w:rsidRPr="00586378" w:rsidTr="00F674D7">
        <w:tc>
          <w:tcPr>
            <w:tcW w:w="2439" w:type="dxa"/>
          </w:tcPr>
          <w:p w:rsidR="00B51B71" w:rsidRPr="00CA0707" w:rsidRDefault="00B51B71" w:rsidP="00B51B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0707">
              <w:rPr>
                <w:rFonts w:ascii="Times New Roman" w:hAnsi="Times New Roman" w:cs="Times New Roman"/>
                <w:b/>
                <w:sz w:val="24"/>
                <w:szCs w:val="24"/>
              </w:rPr>
              <w:t>Вид функциональной грамотности</w:t>
            </w:r>
          </w:p>
        </w:tc>
        <w:tc>
          <w:tcPr>
            <w:tcW w:w="7484" w:type="dxa"/>
          </w:tcPr>
          <w:p w:rsidR="00B51B71" w:rsidRPr="00586378" w:rsidRDefault="00B51B71" w:rsidP="00B51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Математическая грамотность</w:t>
            </w:r>
          </w:p>
        </w:tc>
      </w:tr>
      <w:tr w:rsidR="00B51B71" w:rsidRPr="00586378" w:rsidTr="00F674D7">
        <w:tc>
          <w:tcPr>
            <w:tcW w:w="2439" w:type="dxa"/>
          </w:tcPr>
          <w:p w:rsidR="00B51B71" w:rsidRPr="00CA0707" w:rsidRDefault="00B51B71" w:rsidP="00B51B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0707"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7484" w:type="dxa"/>
          </w:tcPr>
          <w:p w:rsidR="00B51B71" w:rsidRPr="00586378" w:rsidRDefault="00B51B71" w:rsidP="00B51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Лапшова</w:t>
            </w:r>
            <w:proofErr w:type="spellEnd"/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 Мария Николаевна</w:t>
            </w:r>
          </w:p>
        </w:tc>
      </w:tr>
      <w:tr w:rsidR="00B51B71" w:rsidRPr="00586378" w:rsidTr="00F674D7">
        <w:tc>
          <w:tcPr>
            <w:tcW w:w="2439" w:type="dxa"/>
          </w:tcPr>
          <w:p w:rsidR="00B51B71" w:rsidRPr="00CA0707" w:rsidRDefault="00B51B71" w:rsidP="00B51B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0707">
              <w:rPr>
                <w:rFonts w:ascii="Times New Roman" w:hAnsi="Times New Roman" w:cs="Times New Roman"/>
                <w:b/>
                <w:sz w:val="24"/>
                <w:szCs w:val="24"/>
              </w:rPr>
              <w:t>Место работы и должность</w:t>
            </w:r>
          </w:p>
        </w:tc>
        <w:tc>
          <w:tcPr>
            <w:tcW w:w="7484" w:type="dxa"/>
          </w:tcPr>
          <w:p w:rsidR="00B51B71" w:rsidRPr="00586378" w:rsidRDefault="00B51B71" w:rsidP="00B51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СП ГБОУ СОШ «ОЦ» с.Тимашево детский сад «Ёлочка», методист</w:t>
            </w:r>
          </w:p>
        </w:tc>
      </w:tr>
      <w:tr w:rsidR="00B51B71" w:rsidRPr="00586378" w:rsidTr="00F674D7">
        <w:tc>
          <w:tcPr>
            <w:tcW w:w="2439" w:type="dxa"/>
          </w:tcPr>
          <w:p w:rsidR="00B51B71" w:rsidRPr="00CA0707" w:rsidRDefault="00B51B71" w:rsidP="00B51B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0707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 по включению ситуации в образовательный процесс</w:t>
            </w:r>
          </w:p>
        </w:tc>
        <w:tc>
          <w:tcPr>
            <w:tcW w:w="7484" w:type="dxa"/>
          </w:tcPr>
          <w:p w:rsidR="00CA0707" w:rsidRDefault="00B51B71" w:rsidP="00B51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Предмет: ФЭМП, развитие речи </w:t>
            </w:r>
          </w:p>
          <w:p w:rsidR="00CA0707" w:rsidRDefault="00CA0707" w:rsidP="00B51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51B71"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руппа: подготовительная к школе группа (6-7 лет) </w:t>
            </w:r>
          </w:p>
          <w:p w:rsidR="00B51B71" w:rsidRPr="00586378" w:rsidRDefault="00B51B71" w:rsidP="00B51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Тема: «Ориентировка во времени», «Счет в пределах 20», «Решение простых арифметических задач», «Сравнение чисел»</w:t>
            </w:r>
          </w:p>
        </w:tc>
      </w:tr>
      <w:tr w:rsidR="00B51B71" w:rsidRPr="00586378" w:rsidTr="00F674D7">
        <w:tc>
          <w:tcPr>
            <w:tcW w:w="2439" w:type="dxa"/>
          </w:tcPr>
          <w:p w:rsidR="00B51B71" w:rsidRPr="00CA0707" w:rsidRDefault="00B51B71" w:rsidP="00B51B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0707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Рекомендуемое время выполнения</w:t>
            </w:r>
          </w:p>
        </w:tc>
        <w:tc>
          <w:tcPr>
            <w:tcW w:w="7484" w:type="dxa"/>
          </w:tcPr>
          <w:p w:rsidR="00B51B71" w:rsidRPr="00586378" w:rsidRDefault="00B51B71" w:rsidP="00B51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</w:tr>
      <w:tr w:rsidR="00B51B71" w:rsidRPr="00586378" w:rsidTr="00F674D7">
        <w:trPr>
          <w:trHeight w:val="5156"/>
        </w:trPr>
        <w:tc>
          <w:tcPr>
            <w:tcW w:w="2439" w:type="dxa"/>
          </w:tcPr>
          <w:p w:rsidR="00B51B71" w:rsidRPr="00CA0707" w:rsidRDefault="00B51B71" w:rsidP="00B51B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0707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ситуации/проблемы</w:t>
            </w:r>
          </w:p>
        </w:tc>
        <w:tc>
          <w:tcPr>
            <w:tcW w:w="7484" w:type="dxa"/>
          </w:tcPr>
          <w:p w:rsidR="00B51B71" w:rsidRDefault="00B51B71" w:rsidP="00BD5D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Воспитанникам предлагается ситуация: «Маша с родителями поехала в парк развлечений. У нее есть афиша с аттракционами, временем их работы и стоимостью билетов. Маша хочет успеть покататься на двух разных аттракционах до обеда. У нее есть 50 рублей. Помогите Маше составить план». (К описанию прилагается изоб</w:t>
            </w:r>
            <w:r w:rsidR="00BD5D42">
              <w:rPr>
                <w:rFonts w:ascii="Times New Roman" w:hAnsi="Times New Roman" w:cs="Times New Roman"/>
                <w:sz w:val="24"/>
                <w:szCs w:val="24"/>
              </w:rPr>
              <w:t>ражение афиши парка, где для 3-х</w:t>
            </w: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 аттракционов указаны: название, картинка, цена (в рублях), время работы (например, с изображением часов: 10:00 - 13:00).)</w:t>
            </w:r>
          </w:p>
          <w:tbl>
            <w:tblPr>
              <w:tblStyle w:val="a3"/>
              <w:tblW w:w="7513" w:type="dxa"/>
              <w:tblLayout w:type="fixed"/>
              <w:tblLook w:val="04A0" w:firstRow="1" w:lastRow="0" w:firstColumn="1" w:lastColumn="0" w:noHBand="0" w:noVBand="1"/>
            </w:tblPr>
            <w:tblGrid>
              <w:gridCol w:w="1165"/>
              <w:gridCol w:w="1166"/>
              <w:gridCol w:w="1213"/>
              <w:gridCol w:w="1275"/>
              <w:gridCol w:w="1276"/>
              <w:gridCol w:w="1418"/>
            </w:tblGrid>
            <w:tr w:rsidR="00AC0FFB" w:rsidTr="00966B65">
              <w:tc>
                <w:tcPr>
                  <w:tcW w:w="2331" w:type="dxa"/>
                  <w:gridSpan w:val="2"/>
                </w:tcPr>
                <w:p w:rsidR="00AC0FFB" w:rsidRDefault="00D34416" w:rsidP="00B51B7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4416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1309237" cy="874643"/>
                        <wp:effectExtent l="19050" t="0" r="5213" b="0"/>
                        <wp:docPr id="5" name="Рисунок 4" descr="Векторная иллюстрация детей, играющих на карусели в парке ..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Векторная иллюстрация детей, играющих на карусели в парке ...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1448" cy="8756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488" w:type="dxa"/>
                  <w:gridSpan w:val="2"/>
                </w:tcPr>
                <w:p w:rsidR="00AC0FFB" w:rsidRDefault="00CE0881" w:rsidP="00B51B7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E088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1189548" cy="818985"/>
                        <wp:effectExtent l="19050" t="0" r="0" b="0"/>
                        <wp:docPr id="8" name="Рисунок 19" descr="Страница 2 | Детский автодром Изображения – скачать ..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Страница 2 | Детский автодром Изображения – скачать ...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9780" cy="8191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694" w:type="dxa"/>
                  <w:gridSpan w:val="2"/>
                </w:tcPr>
                <w:p w:rsidR="00AC0FFB" w:rsidRDefault="00D34416" w:rsidP="00B51B7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4416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1253158" cy="834887"/>
                        <wp:effectExtent l="19050" t="0" r="4142" b="0"/>
                        <wp:docPr id="6" name="Рисунок 16" descr="Поездка на колесе обозрения | Бесплатный вектор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Поездка на колесе обозрения | Бесплатный вектор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5089" cy="83617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AC0FFB" w:rsidTr="00966B65">
              <w:tc>
                <w:tcPr>
                  <w:tcW w:w="2331" w:type="dxa"/>
                  <w:gridSpan w:val="2"/>
                </w:tcPr>
                <w:p w:rsidR="00AC0FFB" w:rsidRDefault="00BD5D42" w:rsidP="00B51B7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Весёлые к</w:t>
                  </w:r>
                  <w:r w:rsidR="00CE08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арусели</w:t>
                  </w:r>
                </w:p>
              </w:tc>
              <w:tc>
                <w:tcPr>
                  <w:tcW w:w="2488" w:type="dxa"/>
                  <w:gridSpan w:val="2"/>
                </w:tcPr>
                <w:p w:rsidR="00AC0FFB" w:rsidRDefault="00CE0881" w:rsidP="00B51B7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Автодром</w:t>
                  </w:r>
                </w:p>
              </w:tc>
              <w:tc>
                <w:tcPr>
                  <w:tcW w:w="2694" w:type="dxa"/>
                  <w:gridSpan w:val="2"/>
                </w:tcPr>
                <w:p w:rsidR="00AC0FFB" w:rsidRDefault="00CE0881" w:rsidP="00B51B7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Колесо обозрения</w:t>
                  </w:r>
                </w:p>
              </w:tc>
            </w:tr>
            <w:tr w:rsidR="00AC0FFB" w:rsidTr="00966B65">
              <w:tc>
                <w:tcPr>
                  <w:tcW w:w="2331" w:type="dxa"/>
                  <w:gridSpan w:val="2"/>
                </w:tcPr>
                <w:p w:rsidR="00CE0881" w:rsidRDefault="00CE0881" w:rsidP="00B51B7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Цена билета</w:t>
                  </w:r>
                </w:p>
                <w:p w:rsidR="00AC0FFB" w:rsidRDefault="00CE0881" w:rsidP="00B51B7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25 рублей</w:t>
                  </w:r>
                </w:p>
              </w:tc>
              <w:tc>
                <w:tcPr>
                  <w:tcW w:w="2488" w:type="dxa"/>
                  <w:gridSpan w:val="2"/>
                </w:tcPr>
                <w:p w:rsidR="00CE0881" w:rsidRDefault="00CE0881" w:rsidP="00B51B7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Цена билета </w:t>
                  </w:r>
                </w:p>
                <w:p w:rsidR="00AC0FFB" w:rsidRDefault="00CE0881" w:rsidP="00B51B7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30 рублей</w:t>
                  </w:r>
                </w:p>
              </w:tc>
              <w:tc>
                <w:tcPr>
                  <w:tcW w:w="2694" w:type="dxa"/>
                  <w:gridSpan w:val="2"/>
                </w:tcPr>
                <w:p w:rsidR="00CE0881" w:rsidRDefault="00CE0881" w:rsidP="00B51B7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Цена билета </w:t>
                  </w:r>
                </w:p>
                <w:p w:rsidR="00AC0FFB" w:rsidRDefault="00CE0881" w:rsidP="00B51B7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 рублей</w:t>
                  </w:r>
                </w:p>
              </w:tc>
            </w:tr>
            <w:tr w:rsidR="006048CE" w:rsidTr="00966B65">
              <w:tc>
                <w:tcPr>
                  <w:tcW w:w="1165" w:type="dxa"/>
                </w:tcPr>
                <w:p w:rsidR="006048CE" w:rsidRDefault="006048CE" w:rsidP="00B51B7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048CE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664762" cy="572494"/>
                        <wp:effectExtent l="19050" t="0" r="1988" b="0"/>
                        <wp:docPr id="4" name="Рисунок 1" descr="Более 880 работ на тему «10 часов»: стоковые фото, картинки ..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Более 880 работ на тему «10 часов»: стоковые фото, картинки ...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5674" cy="5732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66" w:type="dxa"/>
                </w:tcPr>
                <w:p w:rsidR="006048CE" w:rsidRDefault="006048CE" w:rsidP="00B51B7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048CE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572217" cy="572494"/>
                        <wp:effectExtent l="19050" t="0" r="0" b="0"/>
                        <wp:docPr id="9" name="Рисунок 4" descr="Настенные часы на белом фоне 13:00 или 01:00 | Премиум фото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Настенные часы на белом фоне 13:00 или 01:00 | Премиум фото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2869" cy="5731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13" w:type="dxa"/>
                </w:tcPr>
                <w:p w:rsidR="006048CE" w:rsidRDefault="006048CE" w:rsidP="00B51B7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048CE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664762" cy="572151"/>
                        <wp:effectExtent l="19050" t="0" r="1988" b="0"/>
                        <wp:docPr id="13" name="Рисунок 7" descr="Clock 11, результатов — 16 тысяч: изображения, стоковые фотографии,  картинки без лицензионных платежей | Shutterstoc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Clock 11, результатов — 16 тысяч: изображения, стоковые фотографии,  картинки без лицензионных платежей | Shutterstoc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5463" cy="5727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75" w:type="dxa"/>
                </w:tcPr>
                <w:p w:rsidR="006048CE" w:rsidRDefault="00AC3DA2" w:rsidP="00B51B7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C3DA2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648859" cy="543181"/>
                        <wp:effectExtent l="19050" t="0" r="0" b="0"/>
                        <wp:docPr id="17" name="Рисунок 13" descr="Isolated Shot Of 12 Часов Циферблат На Белом Фоне — стоковые ..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Isolated Shot Of 12 Часов Циферблат На Белом Фоне — стоковые ...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9926" cy="5524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76" w:type="dxa"/>
                </w:tcPr>
                <w:p w:rsidR="006048CE" w:rsidRDefault="006048CE" w:rsidP="00B51B7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048CE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593201" cy="570855"/>
                        <wp:effectExtent l="19050" t="0" r="0" b="0"/>
                        <wp:docPr id="11" name="Рисунок 1" descr="Более 880 работ на тему «10 часов»: стоковые фото, картинки ..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Более 880 работ на тему «10 часов»: стоковые фото, картинки ...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5720" cy="5732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18" w:type="dxa"/>
                </w:tcPr>
                <w:p w:rsidR="006048CE" w:rsidRDefault="006048CE" w:rsidP="00B51B7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048CE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572217" cy="572494"/>
                        <wp:effectExtent l="19050" t="0" r="0" b="0"/>
                        <wp:docPr id="10" name="Рисунок 4" descr="Настенные часы на белом фоне 13:00 или 01:00 | Премиум фото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Настенные часы на белом фоне 13:00 или 01:00 | Премиум фото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2869" cy="5731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C0FFB" w:rsidRPr="00586378" w:rsidRDefault="00AC0FFB" w:rsidP="00B51B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B71" w:rsidRPr="00586378" w:rsidTr="00F674D7">
        <w:tc>
          <w:tcPr>
            <w:tcW w:w="9923" w:type="dxa"/>
            <w:gridSpan w:val="2"/>
          </w:tcPr>
          <w:p w:rsidR="00B51B71" w:rsidRPr="00CA0707" w:rsidRDefault="00B51B71" w:rsidP="00CA07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0707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Структура вопросов заданной ситуации/проблемы</w:t>
            </w:r>
          </w:p>
        </w:tc>
      </w:tr>
      <w:tr w:rsidR="001F6DA1" w:rsidRPr="00586378" w:rsidTr="00F674D7">
        <w:tc>
          <w:tcPr>
            <w:tcW w:w="9923" w:type="dxa"/>
            <w:gridSpan w:val="2"/>
          </w:tcPr>
          <w:p w:rsidR="001F6DA1" w:rsidRPr="00586378" w:rsidRDefault="001F6DA1" w:rsidP="001F6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1</w:t>
            </w:r>
          </w:p>
        </w:tc>
      </w:tr>
      <w:tr w:rsidR="00B51B71" w:rsidRPr="00586378" w:rsidTr="00F674D7">
        <w:tc>
          <w:tcPr>
            <w:tcW w:w="2439" w:type="dxa"/>
          </w:tcPr>
          <w:p w:rsidR="00B51B71" w:rsidRPr="00CA0707" w:rsidRDefault="00B51B71" w:rsidP="00B51B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0707">
              <w:rPr>
                <w:rFonts w:ascii="Times New Roman" w:hAnsi="Times New Roman" w:cs="Times New Roman"/>
                <w:b/>
                <w:sz w:val="24"/>
                <w:szCs w:val="24"/>
              </w:rPr>
              <w:t>Контекст</w:t>
            </w:r>
          </w:p>
        </w:tc>
        <w:tc>
          <w:tcPr>
            <w:tcW w:w="7484" w:type="dxa"/>
          </w:tcPr>
          <w:p w:rsidR="00B51B71" w:rsidRPr="00586378" w:rsidRDefault="00B51B71" w:rsidP="00B51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Личностный (планирование досуга)</w:t>
            </w:r>
          </w:p>
        </w:tc>
      </w:tr>
      <w:tr w:rsidR="00B51B71" w:rsidRPr="00586378" w:rsidTr="00F674D7">
        <w:tc>
          <w:tcPr>
            <w:tcW w:w="2439" w:type="dxa"/>
          </w:tcPr>
          <w:p w:rsidR="00B51B71" w:rsidRPr="00CA0707" w:rsidRDefault="00B51B71" w:rsidP="00B51B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0707">
              <w:rPr>
                <w:rFonts w:ascii="Times New Roman" w:hAnsi="Times New Roman" w:cs="Times New Roman"/>
                <w:b/>
                <w:sz w:val="24"/>
                <w:szCs w:val="24"/>
              </w:rPr>
              <w:t>Область содержания</w:t>
            </w:r>
          </w:p>
        </w:tc>
        <w:tc>
          <w:tcPr>
            <w:tcW w:w="7484" w:type="dxa"/>
          </w:tcPr>
          <w:p w:rsidR="00B51B71" w:rsidRPr="00586378" w:rsidRDefault="00B51B71" w:rsidP="00B51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Количество и числа</w:t>
            </w:r>
          </w:p>
        </w:tc>
      </w:tr>
      <w:tr w:rsidR="00B51B71" w:rsidRPr="00586378" w:rsidTr="00F674D7">
        <w:tc>
          <w:tcPr>
            <w:tcW w:w="2439" w:type="dxa"/>
          </w:tcPr>
          <w:p w:rsidR="00B51B71" w:rsidRPr="00586378" w:rsidRDefault="00B51B71" w:rsidP="00B51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70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знания, умения</w:t>
            </w:r>
            <w:r w:rsidRPr="00CA07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(для решения задания воспитанник должен знать…)</w:t>
            </w:r>
          </w:p>
        </w:tc>
        <w:tc>
          <w:tcPr>
            <w:tcW w:w="7484" w:type="dxa"/>
          </w:tcPr>
          <w:p w:rsidR="009D3D7F" w:rsidRPr="00586378" w:rsidRDefault="00B51B71" w:rsidP="00B51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- Названия цифр и чисел до 20. </w:t>
            </w:r>
          </w:p>
          <w:p w:rsidR="00B51B71" w:rsidRPr="00586378" w:rsidRDefault="00B51B71" w:rsidP="00B51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- Умение соотносить цифру с количеством предметов (в данном случае, с денежными единицами).</w:t>
            </w:r>
          </w:p>
        </w:tc>
      </w:tr>
      <w:tr w:rsidR="00B51B71" w:rsidRPr="00586378" w:rsidTr="00F674D7">
        <w:tc>
          <w:tcPr>
            <w:tcW w:w="2439" w:type="dxa"/>
          </w:tcPr>
          <w:p w:rsidR="00B51B71" w:rsidRPr="00586378" w:rsidRDefault="00B51B71" w:rsidP="00B51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707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Познавательная деятельность</w:t>
            </w: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0707">
              <w:rPr>
                <w:rFonts w:ascii="Times New Roman" w:hAnsi="Times New Roman" w:cs="Times New Roman"/>
                <w:i/>
                <w:sz w:val="24"/>
                <w:szCs w:val="24"/>
              </w:rPr>
              <w:t>(в ходе решения ситуации воспитанник научится…)</w:t>
            </w:r>
          </w:p>
        </w:tc>
        <w:tc>
          <w:tcPr>
            <w:tcW w:w="7484" w:type="dxa"/>
          </w:tcPr>
          <w:p w:rsidR="009D3D7F" w:rsidRPr="00586378" w:rsidRDefault="00B51B71" w:rsidP="00B51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- Извлекать и интерпретировать числовую информацию из текста и изображения. </w:t>
            </w:r>
          </w:p>
          <w:p w:rsidR="00B51B71" w:rsidRPr="00586378" w:rsidRDefault="00B51B71" w:rsidP="00B51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- Применять знания о числах для решения практической задачи.</w:t>
            </w:r>
          </w:p>
        </w:tc>
      </w:tr>
      <w:tr w:rsidR="00B51B71" w:rsidRPr="00586378" w:rsidTr="00F674D7">
        <w:tc>
          <w:tcPr>
            <w:tcW w:w="2439" w:type="dxa"/>
          </w:tcPr>
          <w:p w:rsidR="00B51B71" w:rsidRPr="008036F8" w:rsidRDefault="00B51B71" w:rsidP="00B51B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6F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Уровень функциональной грамотности</w:t>
            </w:r>
          </w:p>
        </w:tc>
        <w:tc>
          <w:tcPr>
            <w:tcW w:w="7484" w:type="dxa"/>
          </w:tcPr>
          <w:p w:rsidR="00B51B71" w:rsidRPr="00586378" w:rsidRDefault="00B51B71" w:rsidP="00B51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Низкий (2)</w:t>
            </w:r>
          </w:p>
        </w:tc>
      </w:tr>
      <w:tr w:rsidR="00B51B71" w:rsidRPr="00586378" w:rsidTr="00F674D7">
        <w:tc>
          <w:tcPr>
            <w:tcW w:w="2439" w:type="dxa"/>
          </w:tcPr>
          <w:p w:rsidR="00B51B71" w:rsidRPr="008036F8" w:rsidRDefault="00B51B71" w:rsidP="00B51B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6F8">
              <w:rPr>
                <w:rFonts w:ascii="Times New Roman" w:hAnsi="Times New Roman" w:cs="Times New Roman"/>
                <w:b/>
                <w:sz w:val="24"/>
                <w:szCs w:val="24"/>
              </w:rPr>
              <w:t>Текст задания</w:t>
            </w:r>
          </w:p>
        </w:tc>
        <w:tc>
          <w:tcPr>
            <w:tcW w:w="7484" w:type="dxa"/>
          </w:tcPr>
          <w:p w:rsidR="00B51B71" w:rsidRPr="00586378" w:rsidRDefault="00B51B71" w:rsidP="00B51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Маша хочет покататься на «Веселых каруселях». Сколько рублей ей понадобится на один билет? (На афише у «Веселых каруселей» указана цена: 25 рублей.)</w:t>
            </w:r>
          </w:p>
        </w:tc>
      </w:tr>
      <w:tr w:rsidR="009D3D7F" w:rsidRPr="00586378" w:rsidTr="00F674D7">
        <w:tc>
          <w:tcPr>
            <w:tcW w:w="2439" w:type="dxa"/>
          </w:tcPr>
          <w:p w:rsidR="009D3D7F" w:rsidRPr="008036F8" w:rsidRDefault="009D3D7F" w:rsidP="009D3D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6F8">
              <w:rPr>
                <w:rFonts w:ascii="Times New Roman" w:hAnsi="Times New Roman" w:cs="Times New Roman"/>
                <w:b/>
                <w:sz w:val="24"/>
                <w:szCs w:val="24"/>
              </w:rPr>
              <w:t>Поле для записи ответа (решения)</w:t>
            </w:r>
          </w:p>
        </w:tc>
        <w:tc>
          <w:tcPr>
            <w:tcW w:w="7484" w:type="dxa"/>
          </w:tcPr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Ответ:_________________________________________________</w:t>
            </w:r>
            <w:r w:rsidR="008036F8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7F7A6C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Объяснение: </w:t>
            </w:r>
          </w:p>
        </w:tc>
      </w:tr>
      <w:tr w:rsidR="009D3D7F" w:rsidRPr="00586378" w:rsidTr="00F674D7">
        <w:tc>
          <w:tcPr>
            <w:tcW w:w="2439" w:type="dxa"/>
          </w:tcPr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Критерии оценивания</w:t>
            </w:r>
          </w:p>
        </w:tc>
        <w:tc>
          <w:tcPr>
            <w:tcW w:w="7484" w:type="dxa"/>
          </w:tcPr>
          <w:p w:rsidR="008036F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6F8">
              <w:rPr>
                <w:rFonts w:ascii="Times New Roman" w:hAnsi="Times New Roman" w:cs="Times New Roman"/>
                <w:b/>
                <w:sz w:val="24"/>
                <w:szCs w:val="24"/>
              </w:rPr>
              <w:t>Ответ принимается полностью, если</w:t>
            </w: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воспитанник указал верное число </w:t>
            </w:r>
            <w:r w:rsidRPr="001F6DA1">
              <w:rPr>
                <w:rFonts w:ascii="Times New Roman" w:hAnsi="Times New Roman" w:cs="Times New Roman"/>
                <w:b/>
                <w:sz w:val="24"/>
                <w:szCs w:val="24"/>
              </w:rPr>
              <w:t>(25).</w:t>
            </w: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6F8">
              <w:rPr>
                <w:rFonts w:ascii="Times New Roman" w:hAnsi="Times New Roman" w:cs="Times New Roman"/>
                <w:b/>
                <w:sz w:val="24"/>
                <w:szCs w:val="24"/>
              </w:rPr>
              <w:t>Ответ не принимается, если</w:t>
            </w: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 ответ неверный или отсутствует.</w:t>
            </w:r>
          </w:p>
        </w:tc>
      </w:tr>
      <w:tr w:rsidR="009D3D7F" w:rsidRPr="00586378" w:rsidTr="00F674D7">
        <w:tc>
          <w:tcPr>
            <w:tcW w:w="9923" w:type="dxa"/>
            <w:gridSpan w:val="2"/>
          </w:tcPr>
          <w:p w:rsidR="009D3D7F" w:rsidRPr="00586378" w:rsidRDefault="009D3D7F" w:rsidP="001F6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2</w:t>
            </w:r>
          </w:p>
        </w:tc>
      </w:tr>
      <w:tr w:rsidR="009D3D7F" w:rsidRPr="00586378" w:rsidTr="00F674D7">
        <w:tc>
          <w:tcPr>
            <w:tcW w:w="2439" w:type="dxa"/>
          </w:tcPr>
          <w:p w:rsidR="009D3D7F" w:rsidRPr="008036F8" w:rsidRDefault="009D3D7F" w:rsidP="009D3D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6F8">
              <w:rPr>
                <w:rFonts w:ascii="Times New Roman" w:hAnsi="Times New Roman" w:cs="Times New Roman"/>
                <w:b/>
                <w:sz w:val="24"/>
                <w:szCs w:val="24"/>
              </w:rPr>
              <w:t>Контекст</w:t>
            </w:r>
          </w:p>
        </w:tc>
        <w:tc>
          <w:tcPr>
            <w:tcW w:w="7484" w:type="dxa"/>
          </w:tcPr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Личностный (планирование с ограничениями)</w:t>
            </w:r>
          </w:p>
        </w:tc>
      </w:tr>
      <w:tr w:rsidR="009D3D7F" w:rsidRPr="00586378" w:rsidTr="00F674D7">
        <w:tc>
          <w:tcPr>
            <w:tcW w:w="2439" w:type="dxa"/>
          </w:tcPr>
          <w:p w:rsidR="009D3D7F" w:rsidRPr="008036F8" w:rsidRDefault="009D3D7F" w:rsidP="009D3D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6F8">
              <w:rPr>
                <w:rFonts w:ascii="Times New Roman" w:hAnsi="Times New Roman" w:cs="Times New Roman"/>
                <w:b/>
                <w:sz w:val="24"/>
                <w:szCs w:val="24"/>
              </w:rPr>
              <w:t>Область содержания</w:t>
            </w:r>
          </w:p>
        </w:tc>
        <w:tc>
          <w:tcPr>
            <w:tcW w:w="7484" w:type="dxa"/>
          </w:tcPr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Изменение и зависимости</w:t>
            </w:r>
          </w:p>
        </w:tc>
      </w:tr>
      <w:tr w:rsidR="009D3D7F" w:rsidRPr="00586378" w:rsidTr="00F674D7">
        <w:tc>
          <w:tcPr>
            <w:tcW w:w="2439" w:type="dxa"/>
          </w:tcPr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6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знания, умения</w:t>
            </w: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36F8">
              <w:rPr>
                <w:rFonts w:ascii="Times New Roman" w:hAnsi="Times New Roman" w:cs="Times New Roman"/>
                <w:i/>
                <w:sz w:val="24"/>
                <w:szCs w:val="24"/>
              </w:rPr>
              <w:t>(для решения задания воспитанник должен знать…)</w:t>
            </w:r>
          </w:p>
        </w:tc>
        <w:tc>
          <w:tcPr>
            <w:tcW w:w="7484" w:type="dxa"/>
          </w:tcPr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- Сложение чисел в пределах 20 (без перехода через десяток или с ним, в зависимости от подготовки группы).</w:t>
            </w:r>
          </w:p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 - Сравнение чисел (больше, меньше, равно). </w:t>
            </w:r>
          </w:p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- Умение определять время по часам (узнавать, что 11:00 раньше, чем 12:00).</w:t>
            </w:r>
          </w:p>
        </w:tc>
      </w:tr>
      <w:tr w:rsidR="009D3D7F" w:rsidRPr="00586378" w:rsidTr="00F674D7">
        <w:tc>
          <w:tcPr>
            <w:tcW w:w="2439" w:type="dxa"/>
          </w:tcPr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6F8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Познавательная деятельность</w:t>
            </w: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36F8">
              <w:rPr>
                <w:rFonts w:ascii="Times New Roman" w:hAnsi="Times New Roman" w:cs="Times New Roman"/>
                <w:i/>
                <w:sz w:val="24"/>
                <w:szCs w:val="24"/>
              </w:rPr>
              <w:t>(в ходе решения ситуации воспитанник научится…)</w:t>
            </w:r>
          </w:p>
        </w:tc>
        <w:tc>
          <w:tcPr>
            <w:tcW w:w="7484" w:type="dxa"/>
          </w:tcPr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- Анализировать информацию из разных источников (цена, время). </w:t>
            </w:r>
          </w:p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- Устанавливать причинно-следственные связи (если сложить цены, получится сумма; если время работы пересекается, то можно успеть). </w:t>
            </w:r>
          </w:p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- Представлять и обосновывать результат своего выбора.</w:t>
            </w:r>
          </w:p>
        </w:tc>
      </w:tr>
      <w:tr w:rsidR="009D3D7F" w:rsidRPr="00586378" w:rsidTr="00F674D7">
        <w:tc>
          <w:tcPr>
            <w:tcW w:w="2439" w:type="dxa"/>
          </w:tcPr>
          <w:p w:rsidR="009D3D7F" w:rsidRPr="008036F8" w:rsidRDefault="009D3D7F" w:rsidP="009D3D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6F8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функциональной грамотности</w:t>
            </w:r>
          </w:p>
        </w:tc>
        <w:tc>
          <w:tcPr>
            <w:tcW w:w="7484" w:type="dxa"/>
          </w:tcPr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Средний (3)</w:t>
            </w:r>
          </w:p>
        </w:tc>
      </w:tr>
      <w:tr w:rsidR="009D3D7F" w:rsidRPr="00586378" w:rsidTr="00F674D7">
        <w:tc>
          <w:tcPr>
            <w:tcW w:w="2439" w:type="dxa"/>
          </w:tcPr>
          <w:p w:rsidR="009D3D7F" w:rsidRPr="008036F8" w:rsidRDefault="009D3D7F" w:rsidP="009D3D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6F8">
              <w:rPr>
                <w:rFonts w:ascii="Times New Roman" w:hAnsi="Times New Roman" w:cs="Times New Roman"/>
                <w:b/>
                <w:sz w:val="24"/>
                <w:szCs w:val="24"/>
              </w:rPr>
              <w:t>Текст задания</w:t>
            </w:r>
          </w:p>
        </w:tc>
        <w:tc>
          <w:tcPr>
            <w:tcW w:w="7484" w:type="dxa"/>
          </w:tcPr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У Маши есть 50 рублей. Какие два аттракциона она сможет посетить, если хочет, чтобы они оба работали в одно и то же время? Найди два возможных варианта и объясни свой</w:t>
            </w:r>
            <w:r w:rsidR="007F7A6C">
              <w:rPr>
                <w:rFonts w:ascii="Times New Roman" w:hAnsi="Times New Roman" w:cs="Times New Roman"/>
                <w:sz w:val="24"/>
                <w:szCs w:val="24"/>
              </w:rPr>
              <w:t xml:space="preserve"> ответ. (Например, на афише: - Весёлые к</w:t>
            </w: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арусели: 25 руб., работают с 10:00 до 13:00 - Автодром: 30 руб., работают с 11:00 до 14:00 - Колесо обозрения: 20 руб., работают с 10:00 до 13:00)</w:t>
            </w:r>
          </w:p>
        </w:tc>
      </w:tr>
      <w:tr w:rsidR="009D3D7F" w:rsidRPr="00586378" w:rsidTr="00F674D7">
        <w:tc>
          <w:tcPr>
            <w:tcW w:w="2439" w:type="dxa"/>
            <w:tcBorders>
              <w:bottom w:val="single" w:sz="4" w:space="0" w:color="auto"/>
            </w:tcBorders>
          </w:tcPr>
          <w:p w:rsidR="009D3D7F" w:rsidRPr="008036F8" w:rsidRDefault="009D3D7F" w:rsidP="009D3D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6F8">
              <w:rPr>
                <w:rFonts w:ascii="Times New Roman" w:hAnsi="Times New Roman" w:cs="Times New Roman"/>
                <w:b/>
                <w:sz w:val="24"/>
                <w:szCs w:val="24"/>
              </w:rPr>
              <w:t>Поле для записи ответа (решения)</w:t>
            </w:r>
          </w:p>
        </w:tc>
        <w:tc>
          <w:tcPr>
            <w:tcW w:w="7484" w:type="dxa"/>
            <w:tcBorders>
              <w:bottom w:val="single" w:sz="4" w:space="0" w:color="auto"/>
            </w:tcBorders>
          </w:tcPr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>Ответ:_________________________________________________</w:t>
            </w:r>
            <w:r w:rsidR="00AC3D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Объяснение: </w:t>
            </w:r>
          </w:p>
        </w:tc>
      </w:tr>
      <w:tr w:rsidR="009D3D7F" w:rsidRPr="00586378" w:rsidTr="00F674D7">
        <w:tc>
          <w:tcPr>
            <w:tcW w:w="2439" w:type="dxa"/>
            <w:tcBorders>
              <w:bottom w:val="single" w:sz="4" w:space="0" w:color="auto"/>
            </w:tcBorders>
          </w:tcPr>
          <w:p w:rsidR="009D3D7F" w:rsidRPr="008036F8" w:rsidRDefault="009D3D7F" w:rsidP="009D3D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6F8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7484" w:type="dxa"/>
            <w:tcBorders>
              <w:bottom w:val="single" w:sz="4" w:space="0" w:color="auto"/>
            </w:tcBorders>
          </w:tcPr>
          <w:p w:rsidR="00BD5D42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6F8">
              <w:rPr>
                <w:rFonts w:ascii="Times New Roman" w:hAnsi="Times New Roman" w:cs="Times New Roman"/>
                <w:b/>
                <w:sz w:val="24"/>
                <w:szCs w:val="24"/>
              </w:rPr>
              <w:t>Ответ принимается полностью, если</w:t>
            </w: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 названа верная пара аттракционов (например, Карусели + Колесо обозрения), сумма цен не превышает </w:t>
            </w:r>
            <w:r w:rsidRPr="001F6DA1">
              <w:rPr>
                <w:rFonts w:ascii="Times New Roman" w:hAnsi="Times New Roman" w:cs="Times New Roman"/>
                <w:b/>
                <w:sz w:val="24"/>
                <w:szCs w:val="24"/>
              </w:rPr>
              <w:t>50 рублей (25+20=45),</w:t>
            </w: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 и дано объяснение, связанное с пересечением времени работы (например, «Они оба работают </w:t>
            </w:r>
            <w:r w:rsidRPr="001F6DA1">
              <w:rPr>
                <w:rFonts w:ascii="Times New Roman" w:hAnsi="Times New Roman" w:cs="Times New Roman"/>
                <w:b/>
                <w:sz w:val="24"/>
                <w:szCs w:val="24"/>
              </w:rPr>
              <w:t>с 10 до 13 часов»</w:t>
            </w: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  <w:p w:rsidR="00BD5D42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6F8">
              <w:rPr>
                <w:rFonts w:ascii="Times New Roman" w:hAnsi="Times New Roman" w:cs="Times New Roman"/>
                <w:b/>
                <w:sz w:val="24"/>
                <w:szCs w:val="24"/>
              </w:rPr>
              <w:t>Ответ принимается частично, если</w:t>
            </w: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 названа верная пара, но объяснение отсутствует или не связано со временем работы. </w:t>
            </w:r>
          </w:p>
          <w:p w:rsidR="009D3D7F" w:rsidRPr="00586378" w:rsidRDefault="009D3D7F" w:rsidP="009D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6F8">
              <w:rPr>
                <w:rFonts w:ascii="Times New Roman" w:hAnsi="Times New Roman" w:cs="Times New Roman"/>
                <w:b/>
                <w:sz w:val="24"/>
                <w:szCs w:val="24"/>
              </w:rPr>
              <w:t>Ответ не принимается, если</w:t>
            </w:r>
            <w:r w:rsidRPr="00586378">
              <w:rPr>
                <w:rFonts w:ascii="Times New Roman" w:hAnsi="Times New Roman" w:cs="Times New Roman"/>
                <w:sz w:val="24"/>
                <w:szCs w:val="24"/>
              </w:rPr>
              <w:t xml:space="preserve"> названа неверная пара аттракционов (цена больше 50 руб. или время не пересекается) или ответ отсутствует.</w:t>
            </w:r>
          </w:p>
        </w:tc>
      </w:tr>
    </w:tbl>
    <w:p w:rsidR="00D34416" w:rsidRPr="00586378" w:rsidRDefault="00D34416" w:rsidP="0058637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D34416" w:rsidRPr="00586378" w:rsidSect="00F674D7">
      <w:pgSz w:w="11906" w:h="16838"/>
      <w:pgMar w:top="851" w:right="849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6782C"/>
    <w:rsid w:val="001D165D"/>
    <w:rsid w:val="001F6DA1"/>
    <w:rsid w:val="00331891"/>
    <w:rsid w:val="00586378"/>
    <w:rsid w:val="006048CE"/>
    <w:rsid w:val="0076782C"/>
    <w:rsid w:val="007F7A6C"/>
    <w:rsid w:val="008036F8"/>
    <w:rsid w:val="008A591F"/>
    <w:rsid w:val="00966B65"/>
    <w:rsid w:val="009D3D7F"/>
    <w:rsid w:val="00A90170"/>
    <w:rsid w:val="00AC0FFB"/>
    <w:rsid w:val="00AC3DA2"/>
    <w:rsid w:val="00AD51B5"/>
    <w:rsid w:val="00B51B71"/>
    <w:rsid w:val="00B7075C"/>
    <w:rsid w:val="00B90676"/>
    <w:rsid w:val="00BA0CC6"/>
    <w:rsid w:val="00BD5D42"/>
    <w:rsid w:val="00CA0707"/>
    <w:rsid w:val="00CE0881"/>
    <w:rsid w:val="00CE55D8"/>
    <w:rsid w:val="00D27B4A"/>
    <w:rsid w:val="00D34416"/>
    <w:rsid w:val="00E10B68"/>
    <w:rsid w:val="00EC7060"/>
    <w:rsid w:val="00F47357"/>
    <w:rsid w:val="00F6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200FE"/>
  <w15:docId w15:val="{035F7BAF-4738-4384-BECF-3F11285CA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0C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1B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B51B71"/>
    <w:rPr>
      <w:b/>
      <w:bCs/>
    </w:rPr>
  </w:style>
  <w:style w:type="paragraph" w:customStyle="1" w:styleId="svelte-121hp7c">
    <w:name w:val="svelte-121hp7c"/>
    <w:basedOn w:val="a"/>
    <w:rsid w:val="00B51B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90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01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9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13079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1603685356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495999177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20799107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1616056553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9974242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31154693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1454325267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876744901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21237265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871260724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84347003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</w:divsChild>
    </w:div>
    <w:div w:id="7064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524936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1985423366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1918437423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85584416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159851055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993247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683752055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341132267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1176723202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47143928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413430048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74830674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1107388360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299464797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942110253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214384057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887648466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3678693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407583126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959534984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658580738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31661197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779379154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54779464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1893422107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320236297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1310985471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2616485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1811053269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62635514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934172672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620763913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893736148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71330735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704716843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205680634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</w:divsChild>
    </w:div>
    <w:div w:id="8230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781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1810202208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1747074154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61664210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1725104384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1726469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1348487484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1692953449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1403288957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7929008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1275402230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31491662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879440597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64039653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1228808246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78997973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1794521718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28052536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1872762623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989136719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911697488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7377025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991907126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70471490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1442215306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2146969505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762578346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40163927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322054410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68986603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672537953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423961774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100153497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38729514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1548566830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26244697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</w:divsChild>
    </w:div>
    <w:div w:id="10819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824958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934436973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1540702803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207134156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1940485401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92460384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1981885866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723526384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1151872518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22317588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898588841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68455590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1748109580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1535456789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659698027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85519360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449127828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94965779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58675996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460148348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18167722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37258351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1128470191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844406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683016482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458183954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192421266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8722982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1671444942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205824289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1741514090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428743511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817772353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5485937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558633768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58225356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</w:divsChild>
    </w:div>
    <w:div w:id="131946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7665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1464158973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1365322452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23203560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1145974691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37061483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427580694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1914705211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1834835298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08456907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1687514424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64377743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2087533195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1086925880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1747607575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06649365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544096686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211702296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1405755574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902330742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1789742410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95809496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1647972654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5417875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1869828629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968366225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1475836105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83429394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1382897296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75748004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  <w:div w:id="2117828259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1921786552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1781755647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932853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  <w:div w:id="1295910830">
                  <w:marLeft w:val="0"/>
                  <w:marRight w:val="0"/>
                  <w:marTop w:val="0"/>
                  <w:marBottom w:val="0"/>
                  <w:divBdr>
                    <w:top w:val="single" w:sz="2" w:space="0" w:color="101828"/>
                    <w:left w:val="single" w:sz="2" w:space="0" w:color="101828"/>
                    <w:bottom w:val="single" w:sz="2" w:space="0" w:color="101828"/>
                    <w:right w:val="single" w:sz="2" w:space="0" w:color="101828"/>
                  </w:divBdr>
                  <w:divsChild>
                    <w:div w:id="127358874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101828"/>
                        <w:left w:val="single" w:sz="2" w:space="0" w:color="101828"/>
                        <w:bottom w:val="single" w:sz="2" w:space="0" w:color="101828"/>
                        <w:right w:val="single" w:sz="2" w:space="0" w:color="101828"/>
                      </w:divBdr>
                    </w:div>
                  </w:divsChild>
                </w:div>
              </w:divsChild>
            </w:div>
          </w:divsChild>
        </w:div>
      </w:divsChild>
    </w:div>
    <w:div w:id="18310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4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5721B9-176F-4746-8FDA-17D17B5FB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Лукоянова Юлия Александровна</dc:creator>
  <cp:keywords/>
  <dc:description/>
  <cp:lastModifiedBy>User</cp:lastModifiedBy>
  <cp:revision>8</cp:revision>
  <dcterms:created xsi:type="dcterms:W3CDTF">2025-11-07T12:48:00Z</dcterms:created>
  <dcterms:modified xsi:type="dcterms:W3CDTF">2025-12-02T07:38:00Z</dcterms:modified>
</cp:coreProperties>
</file>