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923" w:type="dxa"/>
        <w:tblInd w:w="108" w:type="dxa"/>
        <w:tblLayout w:type="fixed"/>
        <w:tblLook w:val="04A0"/>
      </w:tblPr>
      <w:tblGrid>
        <w:gridCol w:w="2439"/>
        <w:gridCol w:w="7484"/>
      </w:tblGrid>
      <w:tr w:rsidR="009D3D7F" w:rsidRPr="00586378" w:rsidTr="00F674D7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36F8" w:rsidRDefault="009D3D7F" w:rsidP="00803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Модельная карта заданий/практик </w:t>
            </w:r>
          </w:p>
          <w:p w:rsidR="009D3D7F" w:rsidRPr="008036F8" w:rsidRDefault="009D3D7F" w:rsidP="00803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по формированию предпосылок ФГ воспитанников в системе дошкольного образования</w:t>
            </w:r>
          </w:p>
        </w:tc>
      </w:tr>
      <w:tr w:rsidR="009D3D7F" w:rsidRPr="00586378" w:rsidTr="00F674D7"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6F8" w:rsidRPr="00586378" w:rsidTr="00F674D7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:rsidR="008036F8" w:rsidRPr="008036F8" w:rsidRDefault="008036F8" w:rsidP="00803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Наз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ание текста/ситуации «Опыт с растениями»</w:t>
            </w:r>
          </w:p>
        </w:tc>
      </w:tr>
      <w:tr w:rsidR="009D3D7F" w:rsidRPr="00586378" w:rsidTr="00F674D7">
        <w:tc>
          <w:tcPr>
            <w:tcW w:w="2439" w:type="dxa"/>
            <w:tcBorders>
              <w:top w:val="single" w:sz="4" w:space="0" w:color="auto"/>
            </w:tcBorders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7484" w:type="dxa"/>
            <w:tcBorders>
              <w:top w:val="single" w:sz="4" w:space="0" w:color="auto"/>
            </w:tcBorders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(Ознакомление с окружающим миром)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Лапшова</w:t>
            </w:r>
            <w:proofErr w:type="spell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и должность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СП ГБОУ СОШ «ОЦ» с</w:t>
            </w:r>
            <w:proofErr w:type="gram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имашево детский сад «Ёлочка», методист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7484" w:type="dxa"/>
          </w:tcPr>
          <w:p w:rsidR="007F7A6C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Предмет: Ознакомление с прир</w:t>
            </w:r>
            <w:r w:rsidR="007F7A6C">
              <w:rPr>
                <w:rFonts w:ascii="Times New Roman" w:hAnsi="Times New Roman" w:cs="Times New Roman"/>
                <w:sz w:val="24"/>
                <w:szCs w:val="24"/>
              </w:rPr>
              <w:t xml:space="preserve">одой, ФЭМП (для таблицы) </w:t>
            </w:r>
          </w:p>
          <w:p w:rsidR="00684F58" w:rsidRDefault="007F7A6C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D3D7F" w:rsidRPr="00586378">
              <w:rPr>
                <w:rFonts w:ascii="Times New Roman" w:hAnsi="Times New Roman" w:cs="Times New Roman"/>
                <w:sz w:val="24"/>
                <w:szCs w:val="24"/>
              </w:rPr>
              <w:t>руппа: подготовит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ельная к школе группа (6-7 лет)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Тема: «Условия для роста растений», «Проведение простейших экспериментов», «Наблюдение и сравнение»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7484" w:type="dxa"/>
          </w:tcPr>
          <w:p w:rsidR="009D3D7F" w:rsidRPr="00586378" w:rsidRDefault="00684F58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49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D3D7F"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7484" w:type="dxa"/>
          </w:tcPr>
          <w:p w:rsidR="009D3D7F" w:rsidRDefault="009D3D7F" w:rsidP="00684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Воспитанникам предлагается ситуация: «Воспитатель провел опыт. Он взял два одинаковых растения. Растение №1 он поливал водой, ставил на свет. Растение №2 он не поливал и поставил в темный шкаф. Через неделю воспитатель зарисовал результат в т</w:t>
            </w:r>
            <w:r w:rsidR="007F7A6C">
              <w:rPr>
                <w:rFonts w:ascii="Times New Roman" w:hAnsi="Times New Roman" w:cs="Times New Roman"/>
                <w:sz w:val="24"/>
                <w:szCs w:val="24"/>
              </w:rPr>
              <w:t>аблице».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(К описанию прилагается простая таблица/схема с двумя колонками.</w:t>
            </w:r>
            <w:proofErr w:type="gram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В первой колонке картинка: здоровое растение с зелеными листьями (Растение 1) и подпись «Поливали, было светло». Во второй колонке картинка: увядшее растение с желтыми, опущенными листьями (Растение 2) и подпись «Не поливали, было темно».)</w:t>
            </w:r>
          </w:p>
          <w:p w:rsidR="00AC0FFB" w:rsidRPr="007F7A6C" w:rsidRDefault="007F7A6C" w:rsidP="007F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</w:t>
            </w:r>
            <w:r w:rsidR="00AC0FFB" w:rsidRPr="00AC0FFB">
              <w:rPr>
                <w:rFonts w:ascii="Times New Roman" w:hAnsi="Times New Roman" w:cs="Times New Roman"/>
                <w:i/>
                <w:sz w:val="24"/>
                <w:szCs w:val="24"/>
              </w:rPr>
              <w:t>Растение</w:t>
            </w:r>
            <w:r w:rsidR="00AC3D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C0FFB" w:rsidRPr="007F7A6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</w:t>
            </w:r>
            <w:r w:rsidR="00AC0FFB" w:rsidRPr="00AC0F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Растение </w:t>
            </w:r>
            <w:r w:rsidR="00AC0FFB" w:rsidRPr="007F7A6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83"/>
              <w:gridCol w:w="3284"/>
            </w:tblGrid>
            <w:tr w:rsidR="00A90170" w:rsidTr="00A90170">
              <w:tc>
                <w:tcPr>
                  <w:tcW w:w="3283" w:type="dxa"/>
                </w:tcPr>
                <w:p w:rsidR="00A90170" w:rsidRDefault="00AC0FFB" w:rsidP="00B6493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91194" cy="1097280"/>
                        <wp:effectExtent l="19050" t="0" r="4306" b="0"/>
                        <wp:docPr id="1" name="Рисунок 1" descr="https://static.insales-cdn.com/images/products/1/1777/401532657/large_7BB46A6D-29F6-4900-BE97-42540459B31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static.insales-cdn.com/images/products/1/1777/401532657/large_7BB46A6D-29F6-4900-BE97-42540459B31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1194" cy="1097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4" w:type="dxa"/>
                </w:tcPr>
                <w:p w:rsidR="00A90170" w:rsidRDefault="00A90170" w:rsidP="00B6493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92962" cy="1097280"/>
                        <wp:effectExtent l="19050" t="0" r="7288" b="0"/>
                        <wp:docPr id="2" name="Рисунок 1" descr="Как реанимировать цветок после долгой засухи?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Как реанимировать цветок после долгой засухи?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2962" cy="1097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0170" w:rsidTr="00A90170">
              <w:tc>
                <w:tcPr>
                  <w:tcW w:w="3283" w:type="dxa"/>
                </w:tcPr>
                <w:p w:rsidR="00A90170" w:rsidRDefault="00A90170" w:rsidP="009D3D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63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«Поливали, было светло»</w:t>
                  </w:r>
                </w:p>
              </w:tc>
              <w:tc>
                <w:tcPr>
                  <w:tcW w:w="3284" w:type="dxa"/>
                </w:tcPr>
                <w:p w:rsidR="00A90170" w:rsidRDefault="00B64939" w:rsidP="009D3D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«Не поливали, было темно»</w:t>
                  </w:r>
                  <w:r w:rsidR="00A90170" w:rsidRPr="005863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proofErr w:type="gramEnd"/>
                </w:p>
              </w:tc>
            </w:tr>
          </w:tbl>
          <w:p w:rsidR="00A90170" w:rsidRPr="00586378" w:rsidRDefault="00A90170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D7F" w:rsidRPr="00586378" w:rsidTr="00F674D7">
        <w:tc>
          <w:tcPr>
            <w:tcW w:w="9923" w:type="dxa"/>
            <w:gridSpan w:val="2"/>
          </w:tcPr>
          <w:p w:rsidR="009D3D7F" w:rsidRPr="001F6DA1" w:rsidRDefault="009D3D7F" w:rsidP="001F6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9D3D7F" w:rsidRPr="00586378" w:rsidTr="00F674D7">
        <w:tc>
          <w:tcPr>
            <w:tcW w:w="9923" w:type="dxa"/>
            <w:gridSpan w:val="2"/>
          </w:tcPr>
          <w:p w:rsidR="009D3D7F" w:rsidRPr="00AC3DA2" w:rsidRDefault="009D3D7F" w:rsidP="001F6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DA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Личностный (уход за домашними растениями)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Живые системы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>(для решения задания воспитанник должен знать…)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Базовые признаки живого организма (растение живое, ему нужны условия для жизни).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Умение сравнивать объекты по выделенным признакам (цвет листьев, состояние стебля).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ходе </w:t>
            </w:r>
            <w:proofErr w:type="gramStart"/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>решения ситуации</w:t>
            </w:r>
            <w:proofErr w:type="gramEnd"/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воспитанник научится…)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Наблюдать и описывать изменения в объекте (растении).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два состояния объекта и находить различия.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Формулировать вывод на основе сравнения.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функциональной </w:t>
            </w: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грамотности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Низкий (2)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Текст задания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Посмотри на рисунок. Какое растение, №1 или №2, получало воду и свет? Как ты это понял?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Ответ:_________________________________________________</w:t>
            </w:r>
            <w:r w:rsidR="001F6DA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7F7A6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поня</w:t>
            </w:r>
            <w:proofErr w:type="gram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а), потому что 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484" w:type="dxa"/>
          </w:tcPr>
          <w:p w:rsidR="001F6DA1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полностью,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 указал, что это Растение №1, и привел хотя бы одно верное доказательство (например, «у него зеленые л</w:t>
            </w:r>
            <w:r w:rsidR="001D165D">
              <w:rPr>
                <w:rFonts w:ascii="Times New Roman" w:hAnsi="Times New Roman" w:cs="Times New Roman"/>
                <w:sz w:val="24"/>
                <w:szCs w:val="24"/>
              </w:rPr>
              <w:t>истья», «оно стоит прямо»).</w:t>
            </w:r>
          </w:p>
          <w:p w:rsidR="001F6DA1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частично,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назван только номер растения без объяснения.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не принимается,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назван неверный номер растения или ответ отсутствует.</w:t>
            </w:r>
          </w:p>
        </w:tc>
      </w:tr>
      <w:tr w:rsidR="009D3D7F" w:rsidRPr="00586378" w:rsidTr="00F674D7">
        <w:tc>
          <w:tcPr>
            <w:tcW w:w="9923" w:type="dxa"/>
            <w:gridSpan w:val="2"/>
          </w:tcPr>
          <w:p w:rsidR="009D3D7F" w:rsidRPr="001F6DA1" w:rsidRDefault="009D3D7F" w:rsidP="001F6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Личностный</w:t>
            </w:r>
            <w:proofErr w:type="gram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(прогнозирование на основе опыта)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Земля и окружающая среда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>(для решения задания воспитанник должен знать…)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Понимать, что для жизни рас</w:t>
            </w:r>
            <w:r w:rsidR="001D165D">
              <w:rPr>
                <w:rFonts w:ascii="Times New Roman" w:hAnsi="Times New Roman" w:cs="Times New Roman"/>
                <w:sz w:val="24"/>
                <w:szCs w:val="24"/>
              </w:rPr>
              <w:t>тений нужны вода, свет, тепло.</w:t>
            </w:r>
            <w:proofErr w:type="gramEnd"/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Устанавливать простейшие причинно</w:t>
            </w:r>
            <w:r w:rsidR="001D165D">
              <w:rPr>
                <w:rFonts w:ascii="Times New Roman" w:hAnsi="Times New Roman" w:cs="Times New Roman"/>
                <w:sz w:val="24"/>
                <w:szCs w:val="24"/>
              </w:rPr>
              <w:t>-следственные связи (</w:t>
            </w:r>
            <w:proofErr w:type="gramStart"/>
            <w:r w:rsidR="001D165D">
              <w:rPr>
                <w:rFonts w:ascii="Times New Roman" w:hAnsi="Times New Roman" w:cs="Times New Roman"/>
                <w:sz w:val="24"/>
                <w:szCs w:val="24"/>
              </w:rPr>
              <w:t xml:space="preserve">нет воды 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растение завянет</w:t>
            </w:r>
            <w:proofErr w:type="gram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ходе </w:t>
            </w:r>
            <w:proofErr w:type="gramStart"/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>решения ситуации</w:t>
            </w:r>
            <w:proofErr w:type="gramEnd"/>
            <w:r w:rsidRPr="001F6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воспитанник научится…)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полученные в ходе наблюдения выводы </w:t>
            </w:r>
            <w:r w:rsidR="001D165D">
              <w:rPr>
                <w:rFonts w:ascii="Times New Roman" w:hAnsi="Times New Roman" w:cs="Times New Roman"/>
                <w:sz w:val="24"/>
                <w:szCs w:val="24"/>
              </w:rPr>
              <w:t>для объяснения новых ситуаций.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Делать простейший прогноз (что произойдет, если...).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Объяснять свои суждения, опираясь на данные опыта.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Средний (3)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Представь, что мы теперь начнем поливать Растение №2 и поставим его на свет. Что с ним произойдет через неделю? Объясни, почему ты так думаешь.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Ответ:_________________________________________________</w:t>
            </w:r>
            <w:r w:rsidR="00AC3DA2">
              <w:rPr>
                <w:rFonts w:ascii="Times New Roman" w:hAnsi="Times New Roman" w:cs="Times New Roman"/>
                <w:sz w:val="24"/>
                <w:szCs w:val="24"/>
              </w:rPr>
              <w:t xml:space="preserve">____ 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Объяснение: 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1F6DA1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484" w:type="dxa"/>
          </w:tcPr>
          <w:p w:rsidR="00BD5D42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полностью,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 прогнозирует положительные изменения (оно станет лучше, листья позеленеют) и объясняет это причиной (потому что мы дадим ему воду и с</w:t>
            </w:r>
            <w:r w:rsidR="001D165D">
              <w:rPr>
                <w:rFonts w:ascii="Times New Roman" w:hAnsi="Times New Roman" w:cs="Times New Roman"/>
                <w:sz w:val="24"/>
                <w:szCs w:val="24"/>
              </w:rPr>
              <w:t>вет, которые нужны для жизни).</w:t>
            </w:r>
          </w:p>
          <w:p w:rsidR="001D165D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частично,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дан верный прогноз, но объяснение отсутствует или не связано с условиями (водой, светом).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Ответ не принимается,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прогноз неверный (например, «оно засохнет») или ответ отсутствует.</w:t>
            </w:r>
          </w:p>
        </w:tc>
      </w:tr>
    </w:tbl>
    <w:p w:rsidR="00B51B71" w:rsidRPr="00586378" w:rsidRDefault="00B51B71" w:rsidP="00B51B71">
      <w:pPr>
        <w:rPr>
          <w:rFonts w:ascii="Times New Roman" w:hAnsi="Times New Roman" w:cs="Times New Roman"/>
          <w:sz w:val="24"/>
          <w:szCs w:val="24"/>
        </w:rPr>
      </w:pPr>
    </w:p>
    <w:p w:rsidR="00D34416" w:rsidRDefault="00D34416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48A4" w:rsidRDefault="008F48A4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48A4" w:rsidRDefault="008F48A4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48A4" w:rsidRDefault="008F48A4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48A4" w:rsidRPr="00611C08" w:rsidRDefault="008F48A4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F48A4" w:rsidRPr="00611C08" w:rsidSect="00F674D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82C"/>
    <w:rsid w:val="00030518"/>
    <w:rsid w:val="001D165D"/>
    <w:rsid w:val="001F6DA1"/>
    <w:rsid w:val="001F7BEA"/>
    <w:rsid w:val="002A636E"/>
    <w:rsid w:val="00331891"/>
    <w:rsid w:val="003568D1"/>
    <w:rsid w:val="00586378"/>
    <w:rsid w:val="006048CE"/>
    <w:rsid w:val="00611C08"/>
    <w:rsid w:val="0066506C"/>
    <w:rsid w:val="00684F58"/>
    <w:rsid w:val="00753381"/>
    <w:rsid w:val="0076782C"/>
    <w:rsid w:val="007F7A6C"/>
    <w:rsid w:val="008036F8"/>
    <w:rsid w:val="008A591F"/>
    <w:rsid w:val="008F48A4"/>
    <w:rsid w:val="00966B65"/>
    <w:rsid w:val="009D3D7F"/>
    <w:rsid w:val="009E456F"/>
    <w:rsid w:val="00A90170"/>
    <w:rsid w:val="00AC0FFB"/>
    <w:rsid w:val="00AC3DA2"/>
    <w:rsid w:val="00B51B71"/>
    <w:rsid w:val="00B64939"/>
    <w:rsid w:val="00B7075C"/>
    <w:rsid w:val="00B90676"/>
    <w:rsid w:val="00BA0CC6"/>
    <w:rsid w:val="00BD5D42"/>
    <w:rsid w:val="00CA0707"/>
    <w:rsid w:val="00CE0881"/>
    <w:rsid w:val="00CE55D8"/>
    <w:rsid w:val="00D34416"/>
    <w:rsid w:val="00EC7060"/>
    <w:rsid w:val="00EF1760"/>
    <w:rsid w:val="00F27F18"/>
    <w:rsid w:val="00F47357"/>
    <w:rsid w:val="00F67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51B71"/>
    <w:rPr>
      <w:b/>
      <w:bCs/>
    </w:rPr>
  </w:style>
  <w:style w:type="paragraph" w:customStyle="1" w:styleId="svelte-121hp7c">
    <w:name w:val="svelte-121hp7c"/>
    <w:basedOn w:val="a"/>
    <w:rsid w:val="00B51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0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0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307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603685356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49599917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07991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160565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9974242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3115469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45432526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7674490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23726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7126072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434700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706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493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85423366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91843742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855844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5985105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93247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8375205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34113226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17672320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4714392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41343004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483067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10738836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29946479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9421102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43840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8764846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678693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40758312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5953498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65858073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16611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7793791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5477946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93422107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32023629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31098547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616485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811053269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26355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934172672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62076391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9373614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133073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70471684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568063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8230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781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810202208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470741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6166421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72510438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172646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34848748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69295344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40328895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929008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2754022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149166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879440597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6403965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22880824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89979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79452171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805253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7276262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8913671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91169748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377025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99190712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047149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44221530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2146969505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76257834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4016392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32205441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6898660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7253795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2396177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0015349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872951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5485668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624469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081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24958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3443697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54070280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713415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94048540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24603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98188586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72352638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15187251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231758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9858884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84555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74810958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53545678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65969802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55193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44912782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496577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5867599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60148348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16772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725835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12847019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44406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83016482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5818395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9242126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722982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7144494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58242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74151409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28743511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177723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54859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55863376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5822535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3194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66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46415897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36532245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320356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14597469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706148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42758069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14705211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3483529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0845690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8751442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43777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208753319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086925880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4760757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066493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54409668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17022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40575557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02330742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8974241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580949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479726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541787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6982862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68366225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47583610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342939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38289729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57480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211782825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21786552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8175564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932853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2959108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735887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8310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91B04-860B-41F6-B96B-071CDCA2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Лукоянова Юлия Александровна</dc:creator>
  <cp:keywords/>
  <dc:description/>
  <cp:lastModifiedBy>Мария Лапшова</cp:lastModifiedBy>
  <cp:revision>14</cp:revision>
  <dcterms:created xsi:type="dcterms:W3CDTF">2025-11-07T12:48:00Z</dcterms:created>
  <dcterms:modified xsi:type="dcterms:W3CDTF">2025-11-11T04:05:00Z</dcterms:modified>
</cp:coreProperties>
</file>