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B7" w:rsidRDefault="001B7AB7" w:rsidP="001B7AB7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95B4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Анализ </w:t>
      </w:r>
      <w:proofErr w:type="gramStart"/>
      <w:r w:rsidRPr="00F95B4E">
        <w:rPr>
          <w:rFonts w:ascii="Times New Roman" w:hAnsi="Times New Roman" w:cs="Times New Roman"/>
          <w:b/>
          <w:color w:val="000000"/>
          <w:sz w:val="27"/>
          <w:szCs w:val="27"/>
        </w:rPr>
        <w:t>результатов мониторинга уровня освоения программы</w:t>
      </w:r>
      <w:proofErr w:type="gramEnd"/>
      <w:r w:rsidRPr="00F95B4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по математике претендентами на получение медали «За особые успехи в учении» в 2021 – 2022 учебном году</w:t>
      </w:r>
    </w:p>
    <w:p w:rsidR="00351DC5" w:rsidRPr="00F95B4E" w:rsidRDefault="00351DC5" w:rsidP="001B7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Часть 1 . ПРОФИЛЬН</w:t>
      </w:r>
      <w:r w:rsidR="006E50C9">
        <w:rPr>
          <w:rFonts w:ascii="Times New Roman" w:hAnsi="Times New Roman" w:cs="Times New Roman"/>
          <w:b/>
          <w:color w:val="000000"/>
          <w:sz w:val="27"/>
          <w:szCs w:val="27"/>
        </w:rPr>
        <w:t>ЫЙ УРОВЕНЬ</w:t>
      </w:r>
    </w:p>
    <w:p w:rsidR="001B7AB7" w:rsidRPr="000B2790" w:rsidRDefault="001B7AB7" w:rsidP="001B7AB7">
      <w:pPr>
        <w:pStyle w:val="Default"/>
        <w:ind w:firstLine="708"/>
        <w:jc w:val="both"/>
      </w:pPr>
      <w:proofErr w:type="gramStart"/>
      <w:r>
        <w:t>8.02.2022</w:t>
      </w:r>
      <w:r w:rsidR="0079214B">
        <w:t xml:space="preserve"> был проведен первый этап мониторинга уровня освоения </w:t>
      </w:r>
      <w:r w:rsidRPr="000B2790">
        <w:t xml:space="preserve"> </w:t>
      </w:r>
      <w:r w:rsidR="0079214B">
        <w:t>программы по математике претендентами на получение медали « За особые успех в учении» и 24.03 – второй этап.</w:t>
      </w:r>
      <w:proofErr w:type="gramEnd"/>
    </w:p>
    <w:p w:rsidR="001B7AB7" w:rsidRPr="000B2790" w:rsidRDefault="001B7AB7" w:rsidP="001B7AB7">
      <w:pPr>
        <w:pStyle w:val="Default"/>
        <w:ind w:firstLine="708"/>
        <w:jc w:val="both"/>
      </w:pPr>
      <w:r w:rsidRPr="000B2790">
        <w:rPr>
          <w:b/>
          <w:bCs/>
          <w:i/>
          <w:iCs/>
        </w:rPr>
        <w:t xml:space="preserve">Цель </w:t>
      </w:r>
      <w:r w:rsidRPr="000B2790">
        <w:t>проведение предварительной экспертизы результата образования учащихся, претендующих на награждение медалями «За особые успехи в учении»</w:t>
      </w:r>
      <w:proofErr w:type="gramStart"/>
      <w:r w:rsidRPr="000B2790">
        <w:t xml:space="preserve"> ,</w:t>
      </w:r>
      <w:proofErr w:type="gramEnd"/>
      <w:r w:rsidRPr="000B2790">
        <w:t xml:space="preserve"> подготовка к итоговой аттестации в форме ЕГЭ.</w:t>
      </w:r>
    </w:p>
    <w:p w:rsidR="001B7AB7" w:rsidRPr="000B2790" w:rsidRDefault="001B7AB7" w:rsidP="001B7AB7">
      <w:pPr>
        <w:pStyle w:val="Default"/>
        <w:ind w:firstLine="708"/>
        <w:jc w:val="both"/>
      </w:pPr>
      <w:r w:rsidRPr="000B2790">
        <w:rPr>
          <w:b/>
          <w:bCs/>
          <w:i/>
          <w:iCs/>
        </w:rPr>
        <w:t xml:space="preserve"> Основные задачи  мониторинга</w:t>
      </w:r>
    </w:p>
    <w:p w:rsidR="001B7AB7" w:rsidRPr="000B2790" w:rsidRDefault="001B7AB7" w:rsidP="001B7AB7">
      <w:pPr>
        <w:pStyle w:val="Default"/>
        <w:numPr>
          <w:ilvl w:val="0"/>
          <w:numId w:val="1"/>
        </w:numPr>
        <w:jc w:val="both"/>
      </w:pPr>
      <w:r w:rsidRPr="000B2790">
        <w:t>Определить состояние предметной компетентности учащихся.</w:t>
      </w:r>
    </w:p>
    <w:p w:rsidR="001B7AB7" w:rsidRDefault="001B7AB7" w:rsidP="001B7AB7">
      <w:pPr>
        <w:pStyle w:val="Default"/>
        <w:numPr>
          <w:ilvl w:val="0"/>
          <w:numId w:val="1"/>
        </w:numPr>
        <w:jc w:val="both"/>
      </w:pPr>
      <w:r w:rsidRPr="000B2790">
        <w:t>На основе полученных результатов скорректировать подготовку выпускников к прохождению итоговой аттестации в форме ЕГЭ.</w:t>
      </w:r>
    </w:p>
    <w:p w:rsidR="001B7AB7" w:rsidRDefault="001B7AB7" w:rsidP="001B7AB7">
      <w:pPr>
        <w:pStyle w:val="Default"/>
        <w:jc w:val="both"/>
        <w:rPr>
          <w:b/>
          <w:sz w:val="23"/>
          <w:szCs w:val="23"/>
        </w:rPr>
      </w:pPr>
      <w:r w:rsidRPr="000B2790">
        <w:rPr>
          <w:b/>
          <w:sz w:val="23"/>
          <w:szCs w:val="23"/>
        </w:rPr>
        <w:t xml:space="preserve">     1. Состав участников</w:t>
      </w:r>
    </w:p>
    <w:p w:rsidR="001B7AB7" w:rsidRPr="000B2790" w:rsidRDefault="001B7AB7" w:rsidP="001B7AB7">
      <w:pPr>
        <w:pStyle w:val="Default"/>
        <w:jc w:val="both"/>
      </w:pPr>
      <w:r>
        <w:t xml:space="preserve">     </w:t>
      </w:r>
      <w:r w:rsidR="0079214B">
        <w:t xml:space="preserve">В первом этапе </w:t>
      </w:r>
      <w:r w:rsidRPr="000B2790">
        <w:t xml:space="preserve">приняли участие </w:t>
      </w:r>
      <w:r w:rsidRPr="000B2790">
        <w:rPr>
          <w:b/>
          <w:bCs/>
        </w:rPr>
        <w:t xml:space="preserve"> </w:t>
      </w:r>
      <w:r>
        <w:rPr>
          <w:b/>
          <w:bCs/>
        </w:rPr>
        <w:t>27</w:t>
      </w:r>
      <w:r w:rsidRPr="000B2790">
        <w:rPr>
          <w:bCs/>
        </w:rPr>
        <w:t xml:space="preserve"> </w:t>
      </w:r>
      <w:proofErr w:type="spellStart"/>
      <w:r w:rsidRPr="000B2790">
        <w:t>обучащихся</w:t>
      </w:r>
      <w:proofErr w:type="spellEnd"/>
      <w:r w:rsidRPr="000B2790">
        <w:t xml:space="preserve"> 11 классов </w:t>
      </w:r>
      <w:r w:rsidR="00E7465D">
        <w:t xml:space="preserve">и во втором этапе </w:t>
      </w:r>
      <w:r w:rsidR="00E7465D" w:rsidRPr="00E7465D">
        <w:rPr>
          <w:b/>
        </w:rPr>
        <w:t>34</w:t>
      </w:r>
      <w:r w:rsidRPr="000B2790">
        <w:t xml:space="preserve"> </w:t>
      </w:r>
      <w:r w:rsidR="00E7465D">
        <w:t xml:space="preserve">обучающихся </w:t>
      </w:r>
      <w:r w:rsidRPr="000B2790">
        <w:t>из</w:t>
      </w:r>
      <w:r w:rsidRPr="000B2790">
        <w:rPr>
          <w:bCs/>
        </w:rPr>
        <w:t xml:space="preserve">    </w:t>
      </w:r>
      <w:r w:rsidR="0082267D">
        <w:rPr>
          <w:b/>
          <w:bCs/>
        </w:rPr>
        <w:t>10</w:t>
      </w:r>
      <w:r w:rsidRPr="000B2790">
        <w:rPr>
          <w:b/>
          <w:bCs/>
        </w:rPr>
        <w:t xml:space="preserve"> </w:t>
      </w:r>
      <w:r w:rsidRPr="000B2790">
        <w:t xml:space="preserve"> образовательных учреждений города, претенд</w:t>
      </w:r>
      <w:r>
        <w:t xml:space="preserve">ующих на награждение медалями </w:t>
      </w:r>
      <w:r w:rsidRPr="000B2790">
        <w:t xml:space="preserve"> « </w:t>
      </w:r>
      <w:r>
        <w:t>За о</w:t>
      </w:r>
      <w:r w:rsidRPr="000B2790">
        <w:t>собые успехи в учении</w:t>
      </w:r>
      <w:r w:rsidR="0079214B">
        <w:t>»</w:t>
      </w:r>
      <w:r w:rsidR="00E7465D">
        <w:t>.</w:t>
      </w:r>
      <w:r w:rsidRPr="000B2790">
        <w:rPr>
          <w:bCs/>
        </w:rPr>
        <w:t xml:space="preserve"> </w:t>
      </w:r>
    </w:p>
    <w:p w:rsidR="001B7AB7" w:rsidRPr="00E7465D" w:rsidRDefault="001B7AB7" w:rsidP="001B7AB7">
      <w:pPr>
        <w:pStyle w:val="Default"/>
        <w:jc w:val="both"/>
        <w:rPr>
          <w:b/>
        </w:rPr>
      </w:pPr>
      <w:r>
        <w:t xml:space="preserve">    </w:t>
      </w:r>
      <w:r w:rsidRPr="000B2790">
        <w:t xml:space="preserve">Преодолели порог, необходимый для получения  аттестата о среднем образовании </w:t>
      </w:r>
      <w:r w:rsidR="001C0EF1">
        <w:rPr>
          <w:b/>
          <w:bCs/>
        </w:rPr>
        <w:t>96</w:t>
      </w:r>
      <w:r w:rsidRPr="000B2790">
        <w:rPr>
          <w:b/>
          <w:bCs/>
        </w:rPr>
        <w:t xml:space="preserve"> %</w:t>
      </w:r>
      <w:r w:rsidRPr="000B2790">
        <w:rPr>
          <w:bCs/>
        </w:rPr>
        <w:t xml:space="preserve"> </w:t>
      </w:r>
      <w:proofErr w:type="gramStart"/>
      <w:r w:rsidRPr="000B2790">
        <w:t>обучающихся</w:t>
      </w:r>
      <w:proofErr w:type="gramEnd"/>
      <w:r w:rsidR="00E7465D">
        <w:t xml:space="preserve"> в первом этапе и </w:t>
      </w:r>
      <w:r w:rsidR="00E7465D">
        <w:rPr>
          <w:b/>
        </w:rPr>
        <w:t xml:space="preserve">100 % </w:t>
      </w:r>
      <w:r w:rsidR="00E7465D" w:rsidRPr="00E7465D">
        <w:t>обучающихся во втором этапе</w:t>
      </w:r>
      <w:r w:rsidR="00E7465D">
        <w:t>.</w:t>
      </w:r>
    </w:p>
    <w:p w:rsidR="001B7AB7" w:rsidRPr="00AB797B" w:rsidRDefault="001B7AB7" w:rsidP="001B7AB7">
      <w:pPr>
        <w:pStyle w:val="Default"/>
        <w:jc w:val="both"/>
        <w:rPr>
          <w:bCs/>
        </w:rPr>
      </w:pPr>
      <w:r>
        <w:t xml:space="preserve">   </w:t>
      </w:r>
      <w:r w:rsidRPr="000B2790">
        <w:t>Преодолели порог, необ</w:t>
      </w:r>
      <w:r>
        <w:t>ходимый для получения медали   « За о</w:t>
      </w:r>
      <w:r w:rsidRPr="000B2790">
        <w:t xml:space="preserve">собые успехи в учении» </w:t>
      </w:r>
      <w:r>
        <w:rPr>
          <w:b/>
          <w:bCs/>
        </w:rPr>
        <w:t>11</w:t>
      </w:r>
      <w:r w:rsidRPr="000B2790">
        <w:rPr>
          <w:b/>
          <w:bCs/>
        </w:rPr>
        <w:t xml:space="preserve"> %</w:t>
      </w:r>
      <w:r w:rsidR="00AB797B">
        <w:rPr>
          <w:b/>
          <w:bCs/>
        </w:rPr>
        <w:t xml:space="preserve"> </w:t>
      </w:r>
      <w:r w:rsidR="00AB797B">
        <w:rPr>
          <w:bCs/>
        </w:rPr>
        <w:t xml:space="preserve">в первом этапе и </w:t>
      </w:r>
      <w:r w:rsidR="00AB797B">
        <w:rPr>
          <w:b/>
          <w:bCs/>
        </w:rPr>
        <w:t xml:space="preserve">18 % </w:t>
      </w:r>
      <w:r w:rsidR="00AB797B">
        <w:rPr>
          <w:bCs/>
        </w:rPr>
        <w:t xml:space="preserve"> - во втором этапе.</w:t>
      </w:r>
    </w:p>
    <w:p w:rsidR="001B7AB7" w:rsidRDefault="001B7AB7" w:rsidP="001B7AB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2. Характеристика работы</w:t>
      </w:r>
    </w:p>
    <w:p w:rsidR="001B7AB7" w:rsidRPr="000B2790" w:rsidRDefault="001B7AB7" w:rsidP="001B7AB7">
      <w:pPr>
        <w:pStyle w:val="Default"/>
        <w:jc w:val="both"/>
      </w:pPr>
      <w:r>
        <w:t xml:space="preserve">  </w:t>
      </w:r>
      <w:r w:rsidRPr="000B2790">
        <w:t>Для проведения пробного экзамена по математике были использованы:</w:t>
      </w:r>
    </w:p>
    <w:p w:rsidR="001B7AB7" w:rsidRPr="000B2790" w:rsidRDefault="001B7AB7" w:rsidP="001B7AB7">
      <w:pPr>
        <w:pStyle w:val="Default"/>
        <w:numPr>
          <w:ilvl w:val="0"/>
          <w:numId w:val="2"/>
        </w:numPr>
        <w:jc w:val="both"/>
      </w:pPr>
      <w:r w:rsidRPr="000B2790">
        <w:t>контрольно-измерительные материалы (ФИПИ),</w:t>
      </w:r>
    </w:p>
    <w:p w:rsidR="001B7AB7" w:rsidRPr="000B2790" w:rsidRDefault="001B7AB7" w:rsidP="001B7AB7">
      <w:pPr>
        <w:pStyle w:val="Default"/>
        <w:numPr>
          <w:ilvl w:val="0"/>
          <w:numId w:val="2"/>
        </w:numPr>
        <w:jc w:val="both"/>
      </w:pPr>
      <w:r w:rsidRPr="000B2790">
        <w:t xml:space="preserve">задания открытого банка данных для подготовки к ЕГЭ, </w:t>
      </w:r>
    </w:p>
    <w:p w:rsidR="001B7AB7" w:rsidRPr="000B2790" w:rsidRDefault="001B7AB7" w:rsidP="001B7AB7">
      <w:pPr>
        <w:pStyle w:val="Default"/>
        <w:numPr>
          <w:ilvl w:val="0"/>
          <w:numId w:val="2"/>
        </w:numPr>
        <w:jc w:val="both"/>
      </w:pPr>
      <w:r w:rsidRPr="000B2790">
        <w:t>на выполнение экзаменацион</w:t>
      </w:r>
      <w:r>
        <w:t xml:space="preserve">ной работы отводилось 235 мин (3 </w:t>
      </w:r>
      <w:r w:rsidRPr="000B2790">
        <w:t>ч</w:t>
      </w:r>
      <w:r>
        <w:t xml:space="preserve"> 55 мин</w:t>
      </w:r>
      <w:r w:rsidRPr="000B2790">
        <w:t>).</w:t>
      </w:r>
    </w:p>
    <w:p w:rsidR="001B7AB7" w:rsidRPr="000B2790" w:rsidRDefault="001B7AB7" w:rsidP="001B7AB7">
      <w:pPr>
        <w:pStyle w:val="Default"/>
        <w:numPr>
          <w:ilvl w:val="0"/>
          <w:numId w:val="2"/>
        </w:numPr>
        <w:jc w:val="both"/>
      </w:pPr>
      <w:r w:rsidRPr="000B2790">
        <w:t>Част</w:t>
      </w:r>
      <w:r>
        <w:t>ь 1</w:t>
      </w:r>
      <w:proofErr w:type="gramStart"/>
      <w:r>
        <w:t xml:space="preserve"> :</w:t>
      </w:r>
      <w:proofErr w:type="gramEnd"/>
      <w:r>
        <w:t xml:space="preserve">    11</w:t>
      </w:r>
      <w:r w:rsidRPr="000B2790">
        <w:t xml:space="preserve"> заданий  базового уровня сложности, каждое  оценивается 1 баллом. </w:t>
      </w:r>
    </w:p>
    <w:p w:rsidR="001B7AB7" w:rsidRDefault="0082267D" w:rsidP="001B7AB7">
      <w:pPr>
        <w:pStyle w:val="Default"/>
        <w:numPr>
          <w:ilvl w:val="0"/>
          <w:numId w:val="2"/>
        </w:numPr>
        <w:jc w:val="both"/>
      </w:pPr>
      <w:r>
        <w:t>Часть 2</w:t>
      </w:r>
      <w:proofErr w:type="gramStart"/>
      <w:r>
        <w:t xml:space="preserve">  :</w:t>
      </w:r>
      <w:proofErr w:type="gramEnd"/>
      <w:r>
        <w:t xml:space="preserve">  7 заданий, 5</w:t>
      </w:r>
      <w:r w:rsidR="001B7AB7" w:rsidRPr="000B2790">
        <w:t xml:space="preserve"> повышенного  и 2 высокого уровня сложности.</w:t>
      </w:r>
    </w:p>
    <w:p w:rsidR="001B7AB7" w:rsidRPr="000B2790" w:rsidRDefault="001B7AB7" w:rsidP="001B7AB7">
      <w:pPr>
        <w:pStyle w:val="Default"/>
        <w:jc w:val="both"/>
      </w:pPr>
      <w:r w:rsidRPr="000B2790">
        <w:t xml:space="preserve"> Полное правильное решение оценивается:</w:t>
      </w:r>
    </w:p>
    <w:p w:rsidR="001B7AB7" w:rsidRPr="000B2790" w:rsidRDefault="001B7AB7" w:rsidP="001B7AB7">
      <w:pPr>
        <w:pStyle w:val="Default"/>
        <w:numPr>
          <w:ilvl w:val="1"/>
          <w:numId w:val="2"/>
        </w:numPr>
        <w:jc w:val="both"/>
      </w:pPr>
      <w:r>
        <w:t xml:space="preserve">каждого из заданий № 12, №14, </w:t>
      </w:r>
      <w:r w:rsidRPr="000B2790">
        <w:t>№ 15 – 2 баллами,</w:t>
      </w:r>
    </w:p>
    <w:p w:rsidR="001B7AB7" w:rsidRPr="000B2790" w:rsidRDefault="001B7AB7" w:rsidP="001B7AB7">
      <w:pPr>
        <w:pStyle w:val="Default"/>
        <w:numPr>
          <w:ilvl w:val="1"/>
          <w:numId w:val="2"/>
        </w:numPr>
        <w:jc w:val="both"/>
      </w:pPr>
      <w:r>
        <w:t xml:space="preserve">каждого из заданий №13, № 16,  </w:t>
      </w:r>
      <w:r w:rsidRPr="000B2790">
        <w:t xml:space="preserve"> – 3 баллами,</w:t>
      </w:r>
    </w:p>
    <w:p w:rsidR="001B7AB7" w:rsidRPr="000B2790" w:rsidRDefault="0082267D" w:rsidP="001B7AB7">
      <w:pPr>
        <w:pStyle w:val="Default"/>
        <w:numPr>
          <w:ilvl w:val="1"/>
          <w:numId w:val="2"/>
        </w:numPr>
        <w:jc w:val="both"/>
      </w:pPr>
      <w:r>
        <w:t>каждого из заданий №17 и № 18</w:t>
      </w:r>
      <w:r w:rsidR="001B7AB7" w:rsidRPr="000B2790">
        <w:t xml:space="preserve"> – 4 баллами. </w:t>
      </w:r>
    </w:p>
    <w:p w:rsidR="001B7AB7" w:rsidRPr="000B2790" w:rsidRDefault="001B7AB7" w:rsidP="001B7AB7">
      <w:pPr>
        <w:pStyle w:val="Default"/>
        <w:numPr>
          <w:ilvl w:val="0"/>
          <w:numId w:val="2"/>
        </w:numPr>
        <w:jc w:val="both"/>
      </w:pPr>
      <w:r w:rsidRPr="000B2790">
        <w:t>Максимально в</w:t>
      </w:r>
      <w:r w:rsidR="00C37611">
        <w:t xml:space="preserve">озможный балл за всю работу – 31 </w:t>
      </w:r>
    </w:p>
    <w:p w:rsidR="001B7AB7" w:rsidRPr="000B2790" w:rsidRDefault="001B7AB7" w:rsidP="001B7AB7">
      <w:pPr>
        <w:pStyle w:val="Default"/>
        <w:numPr>
          <w:ilvl w:val="0"/>
          <w:numId w:val="2"/>
        </w:numPr>
        <w:jc w:val="both"/>
      </w:pPr>
      <w:r w:rsidRPr="000B2790">
        <w:t xml:space="preserve">Минимальному уровню подготовки отвечает верное выполнение не менее чем </w:t>
      </w:r>
      <w:r w:rsidRPr="000B2790">
        <w:rPr>
          <w:b/>
        </w:rPr>
        <w:t>6</w:t>
      </w:r>
      <w:r w:rsidRPr="000B2790">
        <w:t xml:space="preserve"> заданий экзамена.</w:t>
      </w:r>
    </w:p>
    <w:p w:rsidR="001B7AB7" w:rsidRPr="00BF78EB" w:rsidRDefault="001B7AB7" w:rsidP="001B7AB7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7AB7" w:rsidRPr="00BF78EB" w:rsidRDefault="001B7AB7" w:rsidP="001B7AB7">
      <w:pPr>
        <w:pStyle w:val="a3"/>
        <w:ind w:left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F78EB">
        <w:rPr>
          <w:rFonts w:ascii="Times New Roman" w:hAnsi="Times New Roman"/>
          <w:b/>
          <w:sz w:val="24"/>
          <w:szCs w:val="24"/>
        </w:rPr>
        <w:t>Общая характеристика</w:t>
      </w:r>
      <w:r>
        <w:rPr>
          <w:rFonts w:ascii="Times New Roman" w:hAnsi="Times New Roman"/>
          <w:b/>
          <w:sz w:val="24"/>
          <w:szCs w:val="24"/>
        </w:rPr>
        <w:t xml:space="preserve"> по ОО </w:t>
      </w:r>
      <w:r w:rsidR="00DD5073">
        <w:rPr>
          <w:rFonts w:ascii="Times New Roman" w:hAnsi="Times New Roman"/>
          <w:b/>
          <w:sz w:val="24"/>
          <w:szCs w:val="24"/>
        </w:rPr>
        <w:t xml:space="preserve"> ( </w:t>
      </w:r>
      <w:r w:rsidR="00DD5073" w:rsidRPr="00DD5073">
        <w:rPr>
          <w:rFonts w:ascii="Times New Roman" w:hAnsi="Times New Roman"/>
          <w:sz w:val="24"/>
          <w:szCs w:val="24"/>
        </w:rPr>
        <w:t>синим цветом выделены результаты первого этапа мониторинга</w:t>
      </w:r>
      <w:r w:rsidR="00DD5073">
        <w:rPr>
          <w:rFonts w:ascii="Times New Roman" w:hAnsi="Times New Roman"/>
          <w:sz w:val="24"/>
          <w:szCs w:val="24"/>
        </w:rPr>
        <w:t xml:space="preserve">, красным– </w:t>
      </w:r>
      <w:proofErr w:type="gramStart"/>
      <w:r w:rsidR="00DD5073">
        <w:rPr>
          <w:rFonts w:ascii="Times New Roman" w:hAnsi="Times New Roman"/>
          <w:sz w:val="24"/>
          <w:szCs w:val="24"/>
        </w:rPr>
        <w:t>вт</w:t>
      </w:r>
      <w:proofErr w:type="gramEnd"/>
      <w:r w:rsidR="00DD5073">
        <w:rPr>
          <w:rFonts w:ascii="Times New Roman" w:hAnsi="Times New Roman"/>
          <w:sz w:val="24"/>
          <w:szCs w:val="24"/>
        </w:rPr>
        <w:t>орого)</w:t>
      </w:r>
      <w:r w:rsidR="00DD5073" w:rsidRPr="00DD5073">
        <w:rPr>
          <w:rFonts w:ascii="Times New Roman" w:hAnsi="Times New Roman"/>
          <w:sz w:val="24"/>
          <w:szCs w:val="24"/>
        </w:rPr>
        <w:t xml:space="preserve"> </w:t>
      </w:r>
      <w:r w:rsidRPr="00BF78EB">
        <w:rPr>
          <w:rFonts w:ascii="Times New Roman" w:hAnsi="Times New Roman"/>
          <w:b/>
          <w:sz w:val="24"/>
          <w:szCs w:val="24"/>
        </w:rPr>
        <w:t>:</w:t>
      </w:r>
    </w:p>
    <w:p w:rsidR="001B7AB7" w:rsidRDefault="001B7AB7" w:rsidP="001B7AB7">
      <w:pPr>
        <w:rPr>
          <w:sz w:val="16"/>
          <w:szCs w:val="16"/>
        </w:rPr>
      </w:pPr>
    </w:p>
    <w:tbl>
      <w:tblPr>
        <w:tblW w:w="11658" w:type="dxa"/>
        <w:jc w:val="center"/>
        <w:tblInd w:w="-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709"/>
        <w:gridCol w:w="708"/>
        <w:gridCol w:w="596"/>
        <w:gridCol w:w="963"/>
        <w:gridCol w:w="850"/>
        <w:gridCol w:w="851"/>
        <w:gridCol w:w="850"/>
        <w:gridCol w:w="851"/>
        <w:gridCol w:w="850"/>
        <w:gridCol w:w="709"/>
        <w:gridCol w:w="743"/>
      </w:tblGrid>
      <w:tr w:rsidR="0006464D" w:rsidRPr="003F4698" w:rsidTr="00D26D40">
        <w:trPr>
          <w:cantSplit/>
          <w:trHeight w:val="1112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</w:rPr>
            </w:pPr>
          </w:p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</w:rPr>
            </w:pPr>
          </w:p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114C54">
              <w:rPr>
                <w:rFonts w:ascii="Times New Roman" w:hAnsi="Times New Roman" w:cs="Times New Roman"/>
                <w:lang w:val="tt-RU"/>
              </w:rPr>
              <w:t>оо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6464D" w:rsidRPr="00114C54" w:rsidRDefault="0006464D" w:rsidP="00D26D4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C54"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</w:t>
            </w:r>
          </w:p>
        </w:tc>
        <w:tc>
          <w:tcPr>
            <w:tcW w:w="7228" w:type="dxa"/>
            <w:gridSpan w:val="9"/>
          </w:tcPr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</w:rPr>
            </w:pPr>
          </w:p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</w:rPr>
            </w:pPr>
            <w:r w:rsidRPr="00114C54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C54">
              <w:rPr>
                <w:rFonts w:ascii="Times New Roman" w:hAnsi="Times New Roman" w:cs="Times New Roman"/>
              </w:rPr>
              <w:t>(количество баллов)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</w:rPr>
            </w:pPr>
            <w:r w:rsidRPr="00114C54">
              <w:rPr>
                <w:rFonts w:ascii="Times New Roman" w:hAnsi="Times New Roman" w:cs="Times New Roman"/>
              </w:rPr>
              <w:t xml:space="preserve">Средний </w:t>
            </w:r>
          </w:p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</w:rPr>
            </w:pPr>
            <w:r w:rsidRPr="00114C54">
              <w:rPr>
                <w:rFonts w:ascii="Times New Roman" w:hAnsi="Times New Roman" w:cs="Times New Roman"/>
              </w:rPr>
              <w:t>балл</w:t>
            </w:r>
          </w:p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4D" w:rsidRPr="003F4698" w:rsidTr="007F36A6">
        <w:trPr>
          <w:trHeight w:val="333"/>
          <w:jc w:val="center"/>
        </w:trPr>
        <w:tc>
          <w:tcPr>
            <w:tcW w:w="2978" w:type="dxa"/>
            <w:vMerge/>
            <w:shd w:val="clear" w:color="auto" w:fill="auto"/>
          </w:tcPr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меньше 27</w:t>
            </w:r>
          </w:p>
        </w:tc>
        <w:tc>
          <w:tcPr>
            <w:tcW w:w="596" w:type="dxa"/>
            <w:shd w:val="clear" w:color="auto" w:fill="auto"/>
          </w:tcPr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2</w:t>
            </w:r>
            <w:r w:rsidRPr="00114C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28 </w:t>
            </w:r>
            <w:r w:rsidR="00351DC5"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–</w:t>
            </w:r>
            <w:r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30</w:t>
            </w:r>
          </w:p>
        </w:tc>
        <w:tc>
          <w:tcPr>
            <w:tcW w:w="850" w:type="dxa"/>
            <w:shd w:val="clear" w:color="auto" w:fill="auto"/>
          </w:tcPr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31 </w:t>
            </w:r>
            <w:r w:rsidR="00351DC5"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–</w:t>
            </w:r>
            <w:r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40</w:t>
            </w:r>
          </w:p>
        </w:tc>
        <w:tc>
          <w:tcPr>
            <w:tcW w:w="851" w:type="dxa"/>
            <w:shd w:val="clear" w:color="auto" w:fill="auto"/>
          </w:tcPr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41 </w:t>
            </w:r>
            <w:r w:rsidR="00351DC5"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–</w:t>
            </w:r>
            <w:r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50</w:t>
            </w:r>
          </w:p>
        </w:tc>
        <w:tc>
          <w:tcPr>
            <w:tcW w:w="850" w:type="dxa"/>
            <w:shd w:val="clear" w:color="auto" w:fill="auto"/>
          </w:tcPr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51 </w:t>
            </w:r>
            <w:r w:rsidR="00351DC5"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–</w:t>
            </w:r>
            <w:r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60</w:t>
            </w:r>
          </w:p>
        </w:tc>
        <w:tc>
          <w:tcPr>
            <w:tcW w:w="851" w:type="dxa"/>
            <w:shd w:val="clear" w:color="auto" w:fill="auto"/>
          </w:tcPr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C54">
              <w:rPr>
                <w:rFonts w:ascii="Times New Roman" w:hAnsi="Times New Roman" w:cs="Times New Roman"/>
                <w:sz w:val="18"/>
                <w:szCs w:val="18"/>
              </w:rPr>
              <w:t xml:space="preserve">61 </w:t>
            </w:r>
            <w:r w:rsidR="00351DC5" w:rsidRPr="00114C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14C54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850" w:type="dxa"/>
          </w:tcPr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C54">
              <w:rPr>
                <w:rFonts w:ascii="Times New Roman" w:hAnsi="Times New Roman" w:cs="Times New Roman"/>
                <w:sz w:val="18"/>
                <w:szCs w:val="18"/>
              </w:rPr>
              <w:t xml:space="preserve">71 </w:t>
            </w:r>
            <w:r w:rsidR="00351DC5" w:rsidRPr="00114C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14C54">
              <w:rPr>
                <w:rFonts w:ascii="Times New Roman" w:hAnsi="Times New Roman" w:cs="Times New Roman"/>
                <w:sz w:val="18"/>
                <w:szCs w:val="18"/>
              </w:rPr>
              <w:t xml:space="preserve"> 80</w:t>
            </w:r>
          </w:p>
        </w:tc>
        <w:tc>
          <w:tcPr>
            <w:tcW w:w="709" w:type="dxa"/>
          </w:tcPr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81 -90</w:t>
            </w:r>
          </w:p>
        </w:tc>
        <w:tc>
          <w:tcPr>
            <w:tcW w:w="743" w:type="dxa"/>
            <w:vMerge/>
            <w:shd w:val="clear" w:color="auto" w:fill="auto"/>
          </w:tcPr>
          <w:p w:rsidR="0006464D" w:rsidRPr="00114C54" w:rsidRDefault="0006464D" w:rsidP="00D26D4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DD5073" w:rsidRPr="003F4698" w:rsidTr="007F36A6">
        <w:trPr>
          <w:trHeight w:val="333"/>
          <w:jc w:val="center"/>
        </w:trPr>
        <w:tc>
          <w:tcPr>
            <w:tcW w:w="2978" w:type="dxa"/>
            <w:shd w:val="clear" w:color="auto" w:fill="auto"/>
          </w:tcPr>
          <w:p w:rsidR="00DD5073" w:rsidRPr="00DD5073" w:rsidRDefault="00DD5073" w:rsidP="00D26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073">
              <w:rPr>
                <w:rFonts w:ascii="Times New Roman" w:hAnsi="Times New Roman" w:cs="Times New Roman"/>
                <w:sz w:val="16"/>
                <w:szCs w:val="16"/>
              </w:rPr>
              <w:t xml:space="preserve">ГБОУ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СОШ «ОЦ» с. Богатое</w:t>
            </w:r>
          </w:p>
        </w:tc>
        <w:tc>
          <w:tcPr>
            <w:tcW w:w="709" w:type="dxa"/>
            <w:shd w:val="clear" w:color="auto" w:fill="auto"/>
          </w:tcPr>
          <w:p w:rsidR="00DD5073" w:rsidRPr="00DD5073" w:rsidRDefault="00DD5073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D5073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708" w:type="dxa"/>
          </w:tcPr>
          <w:p w:rsidR="00DD5073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 w:rsidRPr="00B63564">
              <w:rPr>
                <w:rFonts w:ascii="Times New Roman" w:hAnsi="Times New Roman" w:cs="Times New Roman"/>
                <w:b/>
                <w:color w:val="C00000"/>
                <w:lang w:val="tt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DD5073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 w:rsidRPr="00B63564">
              <w:rPr>
                <w:rFonts w:ascii="Times New Roman" w:hAnsi="Times New Roman" w:cs="Times New Roman"/>
                <w:b/>
                <w:color w:val="C00000"/>
                <w:lang w:val="tt-RU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DD5073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 w:rsidRPr="00B63564">
              <w:rPr>
                <w:rFonts w:ascii="Times New Roman" w:hAnsi="Times New Roman" w:cs="Times New Roman"/>
                <w:b/>
                <w:color w:val="C00000"/>
                <w:lang w:val="tt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5073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 w:rsidRPr="00B63564">
              <w:rPr>
                <w:rFonts w:ascii="Times New Roman" w:hAnsi="Times New Roman" w:cs="Times New Roman"/>
                <w:b/>
                <w:color w:val="C00000"/>
                <w:lang w:val="tt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5073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 w:rsidRPr="00B63564">
              <w:rPr>
                <w:rFonts w:ascii="Times New Roman" w:hAnsi="Times New Roman" w:cs="Times New Roman"/>
                <w:b/>
                <w:color w:val="C00000"/>
                <w:lang w:val="tt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5073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 w:rsidRPr="00B63564">
              <w:rPr>
                <w:rFonts w:ascii="Times New Roman" w:hAnsi="Times New Roman" w:cs="Times New Roman"/>
                <w:b/>
                <w:color w:val="C00000"/>
                <w:lang w:val="tt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D5073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63564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</w:tcPr>
          <w:p w:rsidR="00DD5073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63564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09" w:type="dxa"/>
          </w:tcPr>
          <w:p w:rsidR="00DD5073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 w:rsidRPr="00B63564">
              <w:rPr>
                <w:rFonts w:ascii="Times New Roman" w:hAnsi="Times New Roman" w:cs="Times New Roman"/>
                <w:b/>
                <w:color w:val="C00000"/>
                <w:lang w:val="tt-RU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DD5073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 w:rsidRPr="00B63564">
              <w:rPr>
                <w:rFonts w:ascii="Times New Roman" w:hAnsi="Times New Roman" w:cs="Times New Roman"/>
                <w:b/>
                <w:color w:val="C00000"/>
                <w:lang w:val="tt-RU"/>
              </w:rPr>
              <w:t>39</w:t>
            </w:r>
          </w:p>
        </w:tc>
      </w:tr>
      <w:tr w:rsidR="0006464D" w:rsidRPr="003F4698" w:rsidTr="007F36A6">
        <w:trPr>
          <w:jc w:val="center"/>
        </w:trPr>
        <w:tc>
          <w:tcPr>
            <w:tcW w:w="2978" w:type="dxa"/>
            <w:shd w:val="clear" w:color="auto" w:fill="auto"/>
          </w:tcPr>
          <w:p w:rsidR="0006464D" w:rsidRPr="00114C54" w:rsidRDefault="0006464D" w:rsidP="00D26D40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114C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ГБОУ СОШ им.М.П.Крыгина с.Кабановка</w:t>
            </w:r>
          </w:p>
        </w:tc>
        <w:tc>
          <w:tcPr>
            <w:tcW w:w="709" w:type="dxa"/>
            <w:shd w:val="clear" w:color="auto" w:fill="auto"/>
          </w:tcPr>
          <w:p w:rsidR="0006464D" w:rsidRDefault="0006464D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  <w:r w:rsidRPr="00DD5073">
              <w:rPr>
                <w:rFonts w:ascii="Times New Roman" w:eastAsia="Times New Roman" w:hAnsi="Times New Roman"/>
                <w:b/>
                <w:color w:val="002060"/>
                <w:sz w:val="22"/>
              </w:rPr>
              <w:t>1</w:t>
            </w:r>
          </w:p>
          <w:p w:rsidR="00B63564" w:rsidRDefault="00B63564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</w:p>
          <w:p w:rsidR="00DD5073" w:rsidRPr="00B63564" w:rsidRDefault="00B63564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</w:rPr>
            </w:pPr>
            <w:r w:rsidRPr="00B63564">
              <w:rPr>
                <w:rFonts w:ascii="Times New Roman" w:eastAsia="Times New Roman" w:hAnsi="Times New Roman"/>
                <w:b/>
                <w:color w:val="C00000"/>
                <w:sz w:val="22"/>
              </w:rPr>
              <w:t>1</w:t>
            </w:r>
          </w:p>
        </w:tc>
        <w:tc>
          <w:tcPr>
            <w:tcW w:w="708" w:type="dxa"/>
          </w:tcPr>
          <w:p w:rsidR="0006464D" w:rsidRDefault="0006464D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63564" w:rsidRPr="00B63564" w:rsidRDefault="00B63564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63564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06464D" w:rsidRDefault="0006464D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63564" w:rsidRPr="00B63564" w:rsidRDefault="00B63564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63564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06464D" w:rsidRDefault="0006464D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63564" w:rsidRPr="00B63564" w:rsidRDefault="00B63564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63564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63564" w:rsidRPr="00B63564" w:rsidRDefault="00B63564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63564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B63564" w:rsidRPr="00B63564" w:rsidRDefault="00B63564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63564" w:rsidRPr="00B63564" w:rsidRDefault="00B63564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63564" w:rsidRPr="00B63564" w:rsidRDefault="00B63564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850" w:type="dxa"/>
          </w:tcPr>
          <w:p w:rsidR="0006464D" w:rsidRDefault="0006464D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63564" w:rsidRPr="00B63564" w:rsidRDefault="00B63564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09" w:type="dxa"/>
          </w:tcPr>
          <w:p w:rsidR="0006464D" w:rsidRDefault="0006464D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63564" w:rsidRPr="00B63564" w:rsidRDefault="00B63564" w:rsidP="00B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50</w:t>
            </w:r>
          </w:p>
          <w:p w:rsidR="00B63564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62</w:t>
            </w:r>
          </w:p>
        </w:tc>
      </w:tr>
      <w:tr w:rsidR="0006464D" w:rsidRPr="003F4698" w:rsidTr="007F36A6">
        <w:trPr>
          <w:jc w:val="center"/>
        </w:trPr>
        <w:tc>
          <w:tcPr>
            <w:tcW w:w="2978" w:type="dxa"/>
            <w:shd w:val="clear" w:color="auto" w:fill="auto"/>
          </w:tcPr>
          <w:p w:rsidR="0006464D" w:rsidRPr="00114C54" w:rsidRDefault="0006464D" w:rsidP="00D26D40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114C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lastRenderedPageBreak/>
              <w:t xml:space="preserve">ГБОУ СОШ № 3 ОЦ с.Кинель </w:t>
            </w:r>
            <w:r w:rsidR="00351DC5" w:rsidRPr="00114C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–</w:t>
            </w:r>
            <w:r w:rsidRPr="00114C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Черкассы</w:t>
            </w:r>
          </w:p>
        </w:tc>
        <w:tc>
          <w:tcPr>
            <w:tcW w:w="709" w:type="dxa"/>
            <w:shd w:val="clear" w:color="auto" w:fill="auto"/>
          </w:tcPr>
          <w:p w:rsidR="0006464D" w:rsidRDefault="0006464D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  <w:lang w:val="tt-RU"/>
              </w:rPr>
            </w:pPr>
            <w:r w:rsidRPr="00DD5073">
              <w:rPr>
                <w:rFonts w:ascii="Times New Roman" w:eastAsia="Times New Roman" w:hAnsi="Times New Roman"/>
                <w:b/>
                <w:color w:val="002060"/>
                <w:sz w:val="22"/>
                <w:lang w:val="tt-RU"/>
              </w:rPr>
              <w:t>2</w:t>
            </w:r>
          </w:p>
          <w:p w:rsidR="00B63564" w:rsidRPr="00B63564" w:rsidRDefault="00B63564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  <w:lang w:val="tt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  <w:lang w:val="tt-RU"/>
              </w:rPr>
              <w:t>0</w:t>
            </w:r>
          </w:p>
        </w:tc>
        <w:tc>
          <w:tcPr>
            <w:tcW w:w="708" w:type="dxa"/>
          </w:tcPr>
          <w:p w:rsidR="0006464D" w:rsidRPr="00DD5073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06464D" w:rsidRPr="00DD5073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06464D" w:rsidRPr="00DD5073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64D" w:rsidRPr="00DD5073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64D" w:rsidRPr="00DD5073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464D" w:rsidRPr="00DD5073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64D" w:rsidRPr="00DD5073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850" w:type="dxa"/>
          </w:tcPr>
          <w:p w:rsidR="0006464D" w:rsidRPr="00DD5073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709" w:type="dxa"/>
          </w:tcPr>
          <w:p w:rsidR="0006464D" w:rsidRPr="00DD5073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06464D" w:rsidRPr="00DD5073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53,5</w:t>
            </w:r>
          </w:p>
        </w:tc>
      </w:tr>
      <w:tr w:rsidR="0006464D" w:rsidRPr="003F4698" w:rsidTr="007F36A6">
        <w:trPr>
          <w:jc w:val="center"/>
        </w:trPr>
        <w:tc>
          <w:tcPr>
            <w:tcW w:w="2978" w:type="dxa"/>
            <w:shd w:val="clear" w:color="auto" w:fill="auto"/>
          </w:tcPr>
          <w:p w:rsidR="0006464D" w:rsidRPr="00114C54" w:rsidRDefault="0006464D" w:rsidP="0082267D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114C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ГБОУ СОШ № 2 ОЦ с. Кинель </w:t>
            </w:r>
            <w:r w:rsidR="00351DC5" w:rsidRPr="00114C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–</w:t>
            </w:r>
            <w:r w:rsidRPr="00114C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Черкассы</w:t>
            </w:r>
          </w:p>
        </w:tc>
        <w:tc>
          <w:tcPr>
            <w:tcW w:w="709" w:type="dxa"/>
            <w:shd w:val="clear" w:color="auto" w:fill="auto"/>
          </w:tcPr>
          <w:p w:rsidR="0006464D" w:rsidRDefault="0006464D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  <w:r w:rsidRPr="00DD5073">
              <w:rPr>
                <w:rFonts w:ascii="Times New Roman" w:eastAsia="Times New Roman" w:hAnsi="Times New Roman"/>
                <w:b/>
                <w:color w:val="002060"/>
                <w:sz w:val="22"/>
              </w:rPr>
              <w:t>5</w:t>
            </w:r>
          </w:p>
          <w:p w:rsidR="00B77524" w:rsidRDefault="00B77524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</w:p>
          <w:p w:rsidR="00B63564" w:rsidRPr="00B63564" w:rsidRDefault="00B63564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</w:rPr>
              <w:t>5</w:t>
            </w:r>
          </w:p>
        </w:tc>
        <w:tc>
          <w:tcPr>
            <w:tcW w:w="708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63564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63564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63564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B63564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63564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63564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  <w:p w:rsidR="00B63564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850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B63564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09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63564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62,6</w:t>
            </w:r>
          </w:p>
          <w:p w:rsidR="00B63564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66,8</w:t>
            </w:r>
          </w:p>
        </w:tc>
      </w:tr>
      <w:tr w:rsidR="0006464D" w:rsidRPr="003F4698" w:rsidTr="007F36A6">
        <w:trPr>
          <w:jc w:val="center"/>
        </w:trPr>
        <w:tc>
          <w:tcPr>
            <w:tcW w:w="2978" w:type="dxa"/>
            <w:shd w:val="clear" w:color="auto" w:fill="auto"/>
          </w:tcPr>
          <w:p w:rsidR="0006464D" w:rsidRPr="00114C54" w:rsidRDefault="0006464D" w:rsidP="00D26D40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114C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ГБОУ СОШ № 1 ОЦ с. Кинель </w:t>
            </w:r>
            <w:r w:rsidR="00351DC5" w:rsidRPr="00114C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–</w:t>
            </w:r>
            <w:r w:rsidRPr="00114C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Черкассы</w:t>
            </w:r>
          </w:p>
        </w:tc>
        <w:tc>
          <w:tcPr>
            <w:tcW w:w="709" w:type="dxa"/>
            <w:shd w:val="clear" w:color="auto" w:fill="auto"/>
          </w:tcPr>
          <w:p w:rsidR="0006464D" w:rsidRDefault="0006464D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  <w:r w:rsidRPr="00DD5073">
              <w:rPr>
                <w:rFonts w:ascii="Times New Roman" w:eastAsia="Times New Roman" w:hAnsi="Times New Roman"/>
                <w:b/>
                <w:color w:val="002060"/>
                <w:sz w:val="22"/>
              </w:rPr>
              <w:t>3</w:t>
            </w:r>
          </w:p>
          <w:p w:rsidR="00B77524" w:rsidRDefault="00B77524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</w:p>
          <w:p w:rsidR="00B63564" w:rsidRPr="00B63564" w:rsidRDefault="00B63564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</w:rPr>
              <w:t>3</w:t>
            </w:r>
          </w:p>
        </w:tc>
        <w:tc>
          <w:tcPr>
            <w:tcW w:w="708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63564" w:rsidRPr="00B63564" w:rsidRDefault="00B6356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B77524" w:rsidRPr="00B77524" w:rsidRDefault="00B7752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77524" w:rsidRPr="00B77524" w:rsidRDefault="00B7752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B77524" w:rsidRPr="00B77524" w:rsidRDefault="00B7752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77524" w:rsidRPr="00B77524" w:rsidRDefault="00B7752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77524" w:rsidRPr="00B77524" w:rsidRDefault="00B7752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B77524" w:rsidRPr="00B77524" w:rsidRDefault="00B7752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</w:tcPr>
          <w:p w:rsidR="0006464D" w:rsidRDefault="00B77524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77524" w:rsidRPr="00B77524" w:rsidRDefault="00B7752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709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B77524" w:rsidRPr="00B77524" w:rsidRDefault="00B7752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43</w:t>
            </w:r>
          </w:p>
          <w:p w:rsidR="00B77524" w:rsidRPr="00B77524" w:rsidRDefault="00B77524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54</w:t>
            </w:r>
          </w:p>
        </w:tc>
      </w:tr>
      <w:tr w:rsidR="0006464D" w:rsidRPr="003F4698" w:rsidTr="007F36A6">
        <w:trPr>
          <w:jc w:val="center"/>
        </w:trPr>
        <w:tc>
          <w:tcPr>
            <w:tcW w:w="2978" w:type="dxa"/>
            <w:shd w:val="clear" w:color="auto" w:fill="auto"/>
          </w:tcPr>
          <w:p w:rsidR="0006464D" w:rsidRPr="00114C54" w:rsidRDefault="0006464D" w:rsidP="00D26D40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114C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ГБОУ СОШ ОЦ с. Тимашево</w:t>
            </w:r>
          </w:p>
        </w:tc>
        <w:tc>
          <w:tcPr>
            <w:tcW w:w="709" w:type="dxa"/>
            <w:shd w:val="clear" w:color="auto" w:fill="auto"/>
          </w:tcPr>
          <w:p w:rsidR="0006464D" w:rsidRDefault="0006464D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  <w:lang w:val="tt-RU"/>
              </w:rPr>
            </w:pPr>
            <w:r w:rsidRPr="00DD5073">
              <w:rPr>
                <w:rFonts w:ascii="Times New Roman" w:eastAsia="Times New Roman" w:hAnsi="Times New Roman"/>
                <w:b/>
                <w:color w:val="002060"/>
                <w:sz w:val="22"/>
                <w:lang w:val="tt-RU"/>
              </w:rPr>
              <w:t>1</w:t>
            </w:r>
          </w:p>
          <w:p w:rsidR="00B77524" w:rsidRDefault="00B77524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  <w:lang w:val="tt-RU"/>
              </w:rPr>
            </w:pPr>
          </w:p>
          <w:p w:rsidR="00B77524" w:rsidRPr="00B77524" w:rsidRDefault="00B77524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  <w:lang w:val="tt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  <w:lang w:val="tt-RU"/>
              </w:rPr>
              <w:t>2</w:t>
            </w:r>
          </w:p>
        </w:tc>
        <w:tc>
          <w:tcPr>
            <w:tcW w:w="708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2303B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850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09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45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47,5</w:t>
            </w:r>
          </w:p>
        </w:tc>
      </w:tr>
      <w:tr w:rsidR="0006464D" w:rsidRPr="003F4698" w:rsidTr="007F36A6">
        <w:trPr>
          <w:jc w:val="center"/>
        </w:trPr>
        <w:tc>
          <w:tcPr>
            <w:tcW w:w="2978" w:type="dxa"/>
            <w:shd w:val="clear" w:color="auto" w:fill="auto"/>
          </w:tcPr>
          <w:p w:rsidR="0006464D" w:rsidRPr="00114C54" w:rsidRDefault="0006464D" w:rsidP="00D26D40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114C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ГБОУ СОШ ОЦ с. Кротовка</w:t>
            </w:r>
          </w:p>
        </w:tc>
        <w:tc>
          <w:tcPr>
            <w:tcW w:w="709" w:type="dxa"/>
            <w:shd w:val="clear" w:color="auto" w:fill="auto"/>
          </w:tcPr>
          <w:p w:rsidR="0006464D" w:rsidRDefault="0006464D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  <w:r w:rsidRPr="00DD5073">
              <w:rPr>
                <w:rFonts w:ascii="Times New Roman" w:eastAsia="Times New Roman" w:hAnsi="Times New Roman"/>
                <w:b/>
                <w:color w:val="002060"/>
                <w:sz w:val="22"/>
              </w:rPr>
              <w:t>1</w:t>
            </w:r>
          </w:p>
          <w:p w:rsidR="0082303B" w:rsidRDefault="0082303B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</w:p>
          <w:p w:rsidR="0082303B" w:rsidRPr="0082303B" w:rsidRDefault="0082303B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</w:rPr>
              <w:t>3</w:t>
            </w:r>
          </w:p>
        </w:tc>
        <w:tc>
          <w:tcPr>
            <w:tcW w:w="708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09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39</w:t>
            </w:r>
          </w:p>
          <w:p w:rsidR="0082303B" w:rsidRPr="0082303B" w:rsidRDefault="0082303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60</w:t>
            </w:r>
          </w:p>
        </w:tc>
      </w:tr>
      <w:tr w:rsidR="0006464D" w:rsidRPr="003F4698" w:rsidTr="007F36A6">
        <w:trPr>
          <w:jc w:val="center"/>
        </w:trPr>
        <w:tc>
          <w:tcPr>
            <w:tcW w:w="2978" w:type="dxa"/>
            <w:shd w:val="clear" w:color="auto" w:fill="auto"/>
          </w:tcPr>
          <w:p w:rsidR="0006464D" w:rsidRPr="00114C54" w:rsidRDefault="0006464D" w:rsidP="00D26D40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114C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ГБОУ СОШ № 6 г. о.Отрадный</w:t>
            </w:r>
          </w:p>
        </w:tc>
        <w:tc>
          <w:tcPr>
            <w:tcW w:w="709" w:type="dxa"/>
            <w:shd w:val="clear" w:color="auto" w:fill="auto"/>
          </w:tcPr>
          <w:p w:rsidR="0006464D" w:rsidRDefault="0006464D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  <w:r w:rsidRPr="00DD5073">
              <w:rPr>
                <w:rFonts w:ascii="Times New Roman" w:eastAsia="Times New Roman" w:hAnsi="Times New Roman"/>
                <w:b/>
                <w:color w:val="002060"/>
                <w:sz w:val="22"/>
              </w:rPr>
              <w:t>1</w:t>
            </w:r>
          </w:p>
          <w:p w:rsidR="0082303B" w:rsidRDefault="0082303B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</w:p>
          <w:p w:rsidR="0082303B" w:rsidRPr="0082303B" w:rsidRDefault="0082303B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</w:rPr>
              <w:t>3</w:t>
            </w:r>
          </w:p>
        </w:tc>
        <w:tc>
          <w:tcPr>
            <w:tcW w:w="708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2303B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A21462" w:rsidRPr="00A21462" w:rsidRDefault="00A21462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A21462" w:rsidRPr="00A21462" w:rsidRDefault="00A21462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A21462" w:rsidRPr="00A21462" w:rsidRDefault="00A21462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709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70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62</w:t>
            </w:r>
          </w:p>
        </w:tc>
      </w:tr>
      <w:tr w:rsidR="0006464D" w:rsidRPr="003F4698" w:rsidTr="007F36A6">
        <w:trPr>
          <w:jc w:val="center"/>
        </w:trPr>
        <w:tc>
          <w:tcPr>
            <w:tcW w:w="2978" w:type="dxa"/>
            <w:shd w:val="clear" w:color="auto" w:fill="auto"/>
          </w:tcPr>
          <w:p w:rsidR="0006464D" w:rsidRPr="00114C54" w:rsidRDefault="0006464D" w:rsidP="00D26D40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114C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ГБОУ гимназия “ОЦ Гармония”г.о. Отрадный</w:t>
            </w:r>
          </w:p>
        </w:tc>
        <w:tc>
          <w:tcPr>
            <w:tcW w:w="709" w:type="dxa"/>
            <w:shd w:val="clear" w:color="auto" w:fill="auto"/>
          </w:tcPr>
          <w:p w:rsidR="0006464D" w:rsidRDefault="0006464D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  <w:r w:rsidRPr="00DD5073">
              <w:rPr>
                <w:rFonts w:ascii="Times New Roman" w:eastAsia="Times New Roman" w:hAnsi="Times New Roman"/>
                <w:b/>
                <w:color w:val="002060"/>
                <w:sz w:val="22"/>
              </w:rPr>
              <w:t>1</w:t>
            </w:r>
          </w:p>
          <w:p w:rsidR="00861541" w:rsidRDefault="00861541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</w:p>
          <w:p w:rsidR="00861541" w:rsidRPr="00861541" w:rsidRDefault="00861541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</w:rPr>
              <w:t>1</w:t>
            </w:r>
          </w:p>
        </w:tc>
        <w:tc>
          <w:tcPr>
            <w:tcW w:w="708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61541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82303B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09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56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61541">
              <w:rPr>
                <w:rFonts w:ascii="Times New Roman" w:hAnsi="Times New Roman" w:cs="Times New Roman"/>
                <w:b/>
                <w:color w:val="C00000"/>
              </w:rPr>
              <w:t>50</w:t>
            </w:r>
          </w:p>
        </w:tc>
      </w:tr>
      <w:tr w:rsidR="0006464D" w:rsidRPr="003F4698" w:rsidTr="007F36A6">
        <w:trPr>
          <w:jc w:val="center"/>
        </w:trPr>
        <w:tc>
          <w:tcPr>
            <w:tcW w:w="2978" w:type="dxa"/>
            <w:shd w:val="clear" w:color="auto" w:fill="auto"/>
          </w:tcPr>
          <w:p w:rsidR="0006464D" w:rsidRPr="00114C54" w:rsidRDefault="0006464D" w:rsidP="00D26D40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114C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ГБОУ СОШ № 8 им. С.П.Алексеева</w:t>
            </w:r>
          </w:p>
        </w:tc>
        <w:tc>
          <w:tcPr>
            <w:tcW w:w="709" w:type="dxa"/>
            <w:shd w:val="clear" w:color="auto" w:fill="auto"/>
          </w:tcPr>
          <w:p w:rsidR="0006464D" w:rsidRDefault="0006464D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  <w:r w:rsidRPr="00DD5073">
              <w:rPr>
                <w:rFonts w:ascii="Times New Roman" w:eastAsia="Times New Roman" w:hAnsi="Times New Roman"/>
                <w:b/>
                <w:color w:val="002060"/>
                <w:sz w:val="22"/>
              </w:rPr>
              <w:t>6</w:t>
            </w:r>
          </w:p>
          <w:p w:rsidR="00861541" w:rsidRDefault="00861541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</w:p>
          <w:p w:rsidR="00861541" w:rsidRPr="00861541" w:rsidRDefault="00861541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</w:rPr>
              <w:t>8</w:t>
            </w:r>
          </w:p>
        </w:tc>
        <w:tc>
          <w:tcPr>
            <w:tcW w:w="708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709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49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42</w:t>
            </w:r>
          </w:p>
        </w:tc>
      </w:tr>
      <w:tr w:rsidR="0006464D" w:rsidRPr="003F4698" w:rsidTr="007F36A6">
        <w:trPr>
          <w:jc w:val="center"/>
        </w:trPr>
        <w:tc>
          <w:tcPr>
            <w:tcW w:w="2978" w:type="dxa"/>
            <w:shd w:val="clear" w:color="auto" w:fill="auto"/>
          </w:tcPr>
          <w:p w:rsidR="0006464D" w:rsidRPr="00114C54" w:rsidRDefault="0006464D" w:rsidP="00D26D40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114C5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ГБОУ СОШ № 10 ОЦ ЛИК</w:t>
            </w:r>
          </w:p>
        </w:tc>
        <w:tc>
          <w:tcPr>
            <w:tcW w:w="709" w:type="dxa"/>
            <w:shd w:val="clear" w:color="auto" w:fill="auto"/>
          </w:tcPr>
          <w:p w:rsidR="0006464D" w:rsidRDefault="0006464D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  <w:r w:rsidRPr="00DD5073">
              <w:rPr>
                <w:rFonts w:ascii="Times New Roman" w:eastAsia="Times New Roman" w:hAnsi="Times New Roman"/>
                <w:b/>
                <w:color w:val="002060"/>
                <w:sz w:val="22"/>
              </w:rPr>
              <w:t>6</w:t>
            </w:r>
          </w:p>
          <w:p w:rsidR="00861541" w:rsidRDefault="00861541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</w:p>
          <w:p w:rsidR="00861541" w:rsidRPr="00861541" w:rsidRDefault="00861541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</w:rPr>
              <w:t>7</w:t>
            </w:r>
          </w:p>
        </w:tc>
        <w:tc>
          <w:tcPr>
            <w:tcW w:w="708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850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09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35,5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43,7</w:t>
            </w:r>
          </w:p>
        </w:tc>
      </w:tr>
      <w:tr w:rsidR="0006464D" w:rsidRPr="003F4698" w:rsidTr="007F36A6">
        <w:trPr>
          <w:jc w:val="center"/>
        </w:trPr>
        <w:tc>
          <w:tcPr>
            <w:tcW w:w="2978" w:type="dxa"/>
            <w:shd w:val="clear" w:color="auto" w:fill="auto"/>
          </w:tcPr>
          <w:p w:rsidR="0006464D" w:rsidRPr="00114C54" w:rsidRDefault="0006464D" w:rsidP="00D26D40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114C54">
              <w:rPr>
                <w:rFonts w:ascii="Times New Roman" w:hAnsi="Times New Roman" w:cs="Times New Roman"/>
                <w:b/>
                <w:lang w:val="tt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06464D" w:rsidRDefault="006F306B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  <w:lang w:val="tt-RU"/>
              </w:rPr>
            </w:pPr>
            <w:r w:rsidRPr="00DD5073">
              <w:rPr>
                <w:rFonts w:ascii="Times New Roman" w:eastAsia="Times New Roman" w:hAnsi="Times New Roman"/>
                <w:b/>
                <w:color w:val="002060"/>
                <w:sz w:val="22"/>
                <w:lang w:val="tt-RU"/>
              </w:rPr>
              <w:t>27</w:t>
            </w:r>
          </w:p>
          <w:p w:rsidR="00861541" w:rsidRDefault="00861541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  <w:lang w:val="tt-RU"/>
              </w:rPr>
            </w:pPr>
          </w:p>
          <w:p w:rsidR="00861541" w:rsidRDefault="00861541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  <w:lang w:val="tt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  <w:lang w:val="tt-RU"/>
              </w:rPr>
              <w:t>34</w:t>
            </w:r>
          </w:p>
          <w:p w:rsidR="00861541" w:rsidRPr="00861541" w:rsidRDefault="00861541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  <w:lang w:val="tt-RU"/>
              </w:rPr>
            </w:pPr>
          </w:p>
        </w:tc>
        <w:tc>
          <w:tcPr>
            <w:tcW w:w="708" w:type="dxa"/>
          </w:tcPr>
          <w:p w:rsidR="0006464D" w:rsidRDefault="006F306B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tt-RU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  <w:lang w:val="tt-RU"/>
              </w:rPr>
              <w:t>1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tt-RU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06464D" w:rsidRDefault="006F306B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tt-RU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  <w:lang w:val="tt-RU"/>
              </w:rPr>
              <w:t>3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 w:rsidRPr="00861541">
              <w:rPr>
                <w:rFonts w:ascii="Times New Roman" w:hAnsi="Times New Roman" w:cs="Times New Roman"/>
                <w:b/>
                <w:color w:val="C00000"/>
                <w:lang w:val="tt-RU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tt-RU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  <w:lang w:val="tt-RU"/>
              </w:rPr>
              <w:t>0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tt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6464D" w:rsidRDefault="006F306B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tt-RU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  <w:lang w:val="tt-RU"/>
              </w:rPr>
              <w:t>4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tt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6464D" w:rsidRDefault="006F306B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tt-RU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  <w:lang w:val="tt-RU"/>
              </w:rPr>
              <w:t>9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tt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6464D" w:rsidRDefault="006F306B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tt-RU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  <w:lang w:val="tt-RU"/>
              </w:rPr>
              <w:t>3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tt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6464D" w:rsidRDefault="006F306B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850" w:type="dxa"/>
          </w:tcPr>
          <w:p w:rsidR="0006464D" w:rsidRDefault="006F306B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</w:tc>
        <w:tc>
          <w:tcPr>
            <w:tcW w:w="709" w:type="dxa"/>
          </w:tcPr>
          <w:p w:rsidR="0006464D" w:rsidRDefault="0006464D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tt-RU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  <w:lang w:val="tt-RU"/>
              </w:rPr>
              <w:t>0</w:t>
            </w:r>
          </w:p>
          <w:p w:rsidR="00861541" w:rsidRPr="00861541" w:rsidRDefault="00861541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tt-RU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06464D" w:rsidRDefault="006F306B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tt-RU"/>
              </w:rPr>
            </w:pPr>
            <w:r w:rsidRPr="00DD5073">
              <w:rPr>
                <w:rFonts w:ascii="Times New Roman" w:hAnsi="Times New Roman" w:cs="Times New Roman"/>
                <w:b/>
                <w:color w:val="002060"/>
                <w:lang w:val="tt-RU"/>
              </w:rPr>
              <w:t>48,9</w:t>
            </w:r>
          </w:p>
          <w:p w:rsidR="0040338A" w:rsidRPr="0040338A" w:rsidRDefault="0040338A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tt-RU"/>
              </w:rPr>
              <w:t>52,9</w:t>
            </w:r>
          </w:p>
        </w:tc>
      </w:tr>
    </w:tbl>
    <w:p w:rsidR="001B7AB7" w:rsidRDefault="001B7AB7" w:rsidP="001B7AB7">
      <w:pPr>
        <w:rPr>
          <w:sz w:val="16"/>
          <w:szCs w:val="16"/>
        </w:rPr>
      </w:pPr>
    </w:p>
    <w:p w:rsidR="001B7AB7" w:rsidRPr="00616360" w:rsidRDefault="001B7AB7" w:rsidP="001B7AB7">
      <w:pPr>
        <w:rPr>
          <w:rFonts w:ascii="Times New Roman" w:hAnsi="Times New Roman" w:cs="Times New Roman"/>
          <w:b/>
          <w:sz w:val="24"/>
          <w:szCs w:val="24"/>
        </w:rPr>
      </w:pPr>
      <w:r w:rsidRPr="00616360">
        <w:rPr>
          <w:rFonts w:ascii="Times New Roman" w:hAnsi="Times New Roman" w:cs="Times New Roman"/>
          <w:b/>
          <w:sz w:val="24"/>
          <w:szCs w:val="24"/>
        </w:rPr>
        <w:t xml:space="preserve">   4. Распределение результатов по набранному баллу</w:t>
      </w:r>
      <w:r w:rsidR="0066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3A0">
        <w:rPr>
          <w:rFonts w:ascii="Times New Roman" w:hAnsi="Times New Roman"/>
          <w:b/>
          <w:sz w:val="24"/>
          <w:szCs w:val="24"/>
        </w:rPr>
        <w:t xml:space="preserve">( </w:t>
      </w:r>
      <w:r w:rsidR="006653A0" w:rsidRPr="00DD5073">
        <w:rPr>
          <w:rFonts w:ascii="Times New Roman" w:hAnsi="Times New Roman"/>
          <w:sz w:val="24"/>
          <w:szCs w:val="24"/>
        </w:rPr>
        <w:t>синим цветом выделены результаты первого этапа мониторинга</w:t>
      </w:r>
      <w:r w:rsidR="006653A0">
        <w:rPr>
          <w:rFonts w:ascii="Times New Roman" w:hAnsi="Times New Roman"/>
          <w:sz w:val="24"/>
          <w:szCs w:val="24"/>
        </w:rPr>
        <w:t xml:space="preserve">, красным– </w:t>
      </w:r>
      <w:proofErr w:type="gramStart"/>
      <w:r w:rsidR="006653A0">
        <w:rPr>
          <w:rFonts w:ascii="Times New Roman" w:hAnsi="Times New Roman"/>
          <w:sz w:val="24"/>
          <w:szCs w:val="24"/>
        </w:rPr>
        <w:t>вт</w:t>
      </w:r>
      <w:proofErr w:type="gramEnd"/>
      <w:r w:rsidR="006653A0">
        <w:rPr>
          <w:rFonts w:ascii="Times New Roman" w:hAnsi="Times New Roman"/>
          <w:sz w:val="24"/>
          <w:szCs w:val="24"/>
        </w:rPr>
        <w:t>орого)</w:t>
      </w:r>
    </w:p>
    <w:p w:rsidR="001B7AB7" w:rsidRDefault="00C372A0" w:rsidP="001B7AB7">
      <w:pPr>
        <w:ind w:firstLine="708"/>
        <w:jc w:val="both"/>
        <w:rPr>
          <w:sz w:val="24"/>
          <w:szCs w:val="24"/>
        </w:rPr>
      </w:pPr>
      <w:r w:rsidRPr="00C372A0">
        <w:rPr>
          <w:noProof/>
          <w:sz w:val="24"/>
          <w:szCs w:val="24"/>
        </w:rPr>
        <w:drawing>
          <wp:inline distT="0" distB="0" distL="0" distR="0">
            <wp:extent cx="5124450" cy="27527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3C39" w:rsidRPr="008C3C39" w:rsidRDefault="008C3C39" w:rsidP="008C3C3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Первый этап мониторинга </w:t>
      </w:r>
    </w:p>
    <w:tbl>
      <w:tblPr>
        <w:tblStyle w:val="a9"/>
        <w:tblW w:w="0" w:type="auto"/>
        <w:tblLook w:val="04A0"/>
      </w:tblPr>
      <w:tblGrid>
        <w:gridCol w:w="3560"/>
        <w:gridCol w:w="3561"/>
        <w:gridCol w:w="3561"/>
      </w:tblGrid>
      <w:tr w:rsidR="00A84316" w:rsidTr="00D26D40">
        <w:tc>
          <w:tcPr>
            <w:tcW w:w="10682" w:type="dxa"/>
            <w:gridSpan w:val="3"/>
          </w:tcPr>
          <w:p w:rsidR="00A84316" w:rsidRDefault="00A84316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по математике профиль </w:t>
            </w:r>
          </w:p>
          <w:p w:rsidR="00A84316" w:rsidRPr="00A84316" w:rsidRDefault="00A84316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84316" w:rsidTr="00D26D40">
        <w:tc>
          <w:tcPr>
            <w:tcW w:w="10682" w:type="dxa"/>
            <w:gridSpan w:val="3"/>
          </w:tcPr>
          <w:p w:rsidR="00A84316" w:rsidRPr="00A84316" w:rsidRDefault="00A84316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6">
              <w:rPr>
                <w:rFonts w:ascii="Times New Roman" w:hAnsi="Times New Roman" w:cs="Times New Roman"/>
                <w:sz w:val="24"/>
                <w:szCs w:val="24"/>
              </w:rPr>
              <w:t xml:space="preserve">Средний тестовый балл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округу  48,9</w:t>
            </w:r>
          </w:p>
        </w:tc>
      </w:tr>
      <w:tr w:rsidR="00A84316" w:rsidTr="00D26D40">
        <w:tc>
          <w:tcPr>
            <w:tcW w:w="10682" w:type="dxa"/>
            <w:gridSpan w:val="3"/>
          </w:tcPr>
          <w:p w:rsidR="00A84316" w:rsidRPr="00A84316" w:rsidRDefault="00A84316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 76 баллов ( ГБОУ СОШ №</w:t>
            </w:r>
            <w:r w:rsidR="00212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«ОЦ»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инель-Черкассы</w:t>
            </w:r>
            <w:proofErr w:type="spellEnd"/>
          </w:p>
        </w:tc>
      </w:tr>
      <w:tr w:rsidR="00A84316" w:rsidTr="00A84316">
        <w:tc>
          <w:tcPr>
            <w:tcW w:w="3560" w:type="dxa"/>
          </w:tcPr>
          <w:p w:rsidR="00A84316" w:rsidRPr="00A84316" w:rsidRDefault="00A84316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3561" w:type="dxa"/>
          </w:tcPr>
          <w:p w:rsidR="00A84316" w:rsidRPr="00A84316" w:rsidRDefault="00A84316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61" w:type="dxa"/>
          </w:tcPr>
          <w:p w:rsidR="00A84316" w:rsidRPr="00A84316" w:rsidRDefault="00A84316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84316" w:rsidTr="00A84316">
        <w:tc>
          <w:tcPr>
            <w:tcW w:w="3560" w:type="dxa"/>
          </w:tcPr>
          <w:p w:rsidR="00A84316" w:rsidRPr="00A84316" w:rsidRDefault="00A84316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– 70 баллов</w:t>
            </w:r>
          </w:p>
        </w:tc>
        <w:tc>
          <w:tcPr>
            <w:tcW w:w="3561" w:type="dxa"/>
          </w:tcPr>
          <w:p w:rsidR="00A84316" w:rsidRPr="00A84316" w:rsidRDefault="00A84316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A84316" w:rsidRPr="00A84316" w:rsidRDefault="00A84316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  <w:tr w:rsidR="00A84316" w:rsidTr="00A84316">
        <w:tc>
          <w:tcPr>
            <w:tcW w:w="3560" w:type="dxa"/>
          </w:tcPr>
          <w:p w:rsidR="00A84316" w:rsidRPr="00A84316" w:rsidRDefault="00A84316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351D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817B4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61" w:type="dxa"/>
          </w:tcPr>
          <w:p w:rsidR="00A84316" w:rsidRPr="00A84316" w:rsidRDefault="00A84316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1" w:type="dxa"/>
          </w:tcPr>
          <w:p w:rsidR="00A84316" w:rsidRPr="00A84316" w:rsidRDefault="00A84316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</w:tr>
      <w:tr w:rsidR="00A84316" w:rsidTr="00A84316">
        <w:tc>
          <w:tcPr>
            <w:tcW w:w="3560" w:type="dxa"/>
          </w:tcPr>
          <w:p w:rsidR="00A84316" w:rsidRPr="00A84316" w:rsidRDefault="00A84316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351D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817B4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61" w:type="dxa"/>
          </w:tcPr>
          <w:p w:rsidR="00A84316" w:rsidRPr="00A84316" w:rsidRDefault="00A84316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1" w:type="dxa"/>
          </w:tcPr>
          <w:p w:rsidR="00A84316" w:rsidRPr="00A84316" w:rsidRDefault="00334203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843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84316" w:rsidTr="00A84316">
        <w:tc>
          <w:tcPr>
            <w:tcW w:w="3560" w:type="dxa"/>
          </w:tcPr>
          <w:p w:rsidR="00A84316" w:rsidRDefault="00334203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минимальный порог </w:t>
            </w:r>
          </w:p>
        </w:tc>
        <w:tc>
          <w:tcPr>
            <w:tcW w:w="3561" w:type="dxa"/>
          </w:tcPr>
          <w:p w:rsidR="00A84316" w:rsidRDefault="00334203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A84316" w:rsidRDefault="00334203" w:rsidP="00A8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</w:tbl>
    <w:p w:rsidR="001B7AB7" w:rsidRDefault="001B7AB7" w:rsidP="001B7AB7">
      <w:pPr>
        <w:ind w:firstLine="708"/>
        <w:jc w:val="both"/>
        <w:rPr>
          <w:sz w:val="24"/>
          <w:szCs w:val="24"/>
        </w:rPr>
      </w:pPr>
    </w:p>
    <w:p w:rsidR="008C3C39" w:rsidRPr="007C7327" w:rsidRDefault="007C7327" w:rsidP="008C3C3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27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b/>
          <w:sz w:val="24"/>
          <w:szCs w:val="24"/>
        </w:rPr>
        <w:t>этап мониторинга</w:t>
      </w:r>
    </w:p>
    <w:tbl>
      <w:tblPr>
        <w:tblStyle w:val="a9"/>
        <w:tblW w:w="0" w:type="auto"/>
        <w:tblLook w:val="04A0"/>
      </w:tblPr>
      <w:tblGrid>
        <w:gridCol w:w="3560"/>
        <w:gridCol w:w="3561"/>
        <w:gridCol w:w="3561"/>
      </w:tblGrid>
      <w:tr w:rsidR="008C3C39" w:rsidTr="007C7327">
        <w:tc>
          <w:tcPr>
            <w:tcW w:w="10682" w:type="dxa"/>
            <w:gridSpan w:val="3"/>
          </w:tcPr>
          <w:p w:rsidR="008C3C39" w:rsidRDefault="008C3C39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по математике профиль </w:t>
            </w:r>
          </w:p>
          <w:p w:rsidR="008C3C39" w:rsidRPr="00A84316" w:rsidRDefault="007C7327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3C39" w:rsidTr="007C7327">
        <w:tc>
          <w:tcPr>
            <w:tcW w:w="10682" w:type="dxa"/>
            <w:gridSpan w:val="3"/>
          </w:tcPr>
          <w:p w:rsidR="008C3C39" w:rsidRPr="00A84316" w:rsidRDefault="008C3C39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6">
              <w:rPr>
                <w:rFonts w:ascii="Times New Roman" w:hAnsi="Times New Roman" w:cs="Times New Roman"/>
                <w:sz w:val="24"/>
                <w:szCs w:val="24"/>
              </w:rPr>
              <w:t xml:space="preserve">Средний тестовый балл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округу  </w:t>
            </w:r>
            <w:r w:rsidR="00212D9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8C3C39" w:rsidTr="007C7327">
        <w:tc>
          <w:tcPr>
            <w:tcW w:w="10682" w:type="dxa"/>
            <w:gridSpan w:val="3"/>
          </w:tcPr>
          <w:p w:rsidR="008C3C39" w:rsidRPr="00A84316" w:rsidRDefault="00212D9D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 80</w:t>
            </w:r>
            <w:r w:rsidR="008C3C39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proofErr w:type="gramStart"/>
            <w:r w:rsidR="008C3C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C3C39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г.о. Отрадный)</w:t>
            </w:r>
          </w:p>
        </w:tc>
      </w:tr>
      <w:tr w:rsidR="008C3C39" w:rsidTr="007C7327">
        <w:tc>
          <w:tcPr>
            <w:tcW w:w="3560" w:type="dxa"/>
          </w:tcPr>
          <w:p w:rsidR="008C3C39" w:rsidRPr="00A84316" w:rsidRDefault="00F35017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3561" w:type="dxa"/>
          </w:tcPr>
          <w:p w:rsidR="008C3C39" w:rsidRPr="00A84316" w:rsidRDefault="00F35017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8C3C39" w:rsidRPr="00A84316" w:rsidRDefault="00F35017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C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3C39" w:rsidTr="007C7327">
        <w:tc>
          <w:tcPr>
            <w:tcW w:w="3560" w:type="dxa"/>
          </w:tcPr>
          <w:p w:rsidR="008C3C39" w:rsidRPr="00A84316" w:rsidRDefault="008C3C39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– 70 баллов</w:t>
            </w:r>
          </w:p>
        </w:tc>
        <w:tc>
          <w:tcPr>
            <w:tcW w:w="3561" w:type="dxa"/>
          </w:tcPr>
          <w:p w:rsidR="008C3C39" w:rsidRPr="00A84316" w:rsidRDefault="00F35017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8C3C39" w:rsidRPr="00A84316" w:rsidRDefault="00F35017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3C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3C39" w:rsidTr="007C7327">
        <w:tc>
          <w:tcPr>
            <w:tcW w:w="3560" w:type="dxa"/>
          </w:tcPr>
          <w:p w:rsidR="008C3C39" w:rsidRPr="00A84316" w:rsidRDefault="008C3C39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– 50 баллов</w:t>
            </w:r>
          </w:p>
        </w:tc>
        <w:tc>
          <w:tcPr>
            <w:tcW w:w="3561" w:type="dxa"/>
          </w:tcPr>
          <w:p w:rsidR="008C3C39" w:rsidRPr="00A84316" w:rsidRDefault="00F35017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1" w:type="dxa"/>
          </w:tcPr>
          <w:p w:rsidR="008C3C39" w:rsidRPr="00A84316" w:rsidRDefault="00F35017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C3C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3C39" w:rsidTr="007C7327">
        <w:tc>
          <w:tcPr>
            <w:tcW w:w="3560" w:type="dxa"/>
          </w:tcPr>
          <w:p w:rsidR="008C3C39" w:rsidRPr="00A84316" w:rsidRDefault="008C3C39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– 27 баллов</w:t>
            </w:r>
          </w:p>
        </w:tc>
        <w:tc>
          <w:tcPr>
            <w:tcW w:w="3561" w:type="dxa"/>
          </w:tcPr>
          <w:p w:rsidR="008C3C39" w:rsidRPr="00A84316" w:rsidRDefault="008C3C39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8C3C39" w:rsidRPr="00A84316" w:rsidRDefault="00E35C5A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C3C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3C39" w:rsidTr="007C7327">
        <w:tc>
          <w:tcPr>
            <w:tcW w:w="3560" w:type="dxa"/>
          </w:tcPr>
          <w:p w:rsidR="008C3C39" w:rsidRDefault="008C3C39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минимальный порог </w:t>
            </w:r>
          </w:p>
        </w:tc>
        <w:tc>
          <w:tcPr>
            <w:tcW w:w="3561" w:type="dxa"/>
          </w:tcPr>
          <w:p w:rsidR="008C3C39" w:rsidRDefault="00F35017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8C3C39" w:rsidRDefault="00F35017" w:rsidP="007C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3C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B7AB7" w:rsidRPr="00616360" w:rsidRDefault="001B7AB7" w:rsidP="001B7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AB7" w:rsidRDefault="001B7AB7" w:rsidP="001B7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360">
        <w:rPr>
          <w:rFonts w:ascii="Times New Roman" w:hAnsi="Times New Roman" w:cs="Times New Roman"/>
          <w:sz w:val="24"/>
          <w:szCs w:val="24"/>
        </w:rPr>
        <w:t>Средний тестовый балл по округу равен</w:t>
      </w:r>
      <w:r w:rsidR="00616360">
        <w:rPr>
          <w:rFonts w:ascii="Times New Roman" w:hAnsi="Times New Roman" w:cs="Times New Roman"/>
          <w:sz w:val="24"/>
          <w:szCs w:val="24"/>
        </w:rPr>
        <w:t xml:space="preserve"> 48,9</w:t>
      </w:r>
      <w:r w:rsidR="00212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D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12D9D" w:rsidRPr="00212D9D">
        <w:rPr>
          <w:rFonts w:ascii="Times New Roman" w:hAnsi="Times New Roman" w:cs="Times New Roman"/>
          <w:b/>
          <w:color w:val="FF0000"/>
          <w:sz w:val="24"/>
          <w:szCs w:val="24"/>
        </w:rPr>
        <w:t>52,9</w:t>
      </w:r>
      <w:r w:rsidR="00212D9D">
        <w:rPr>
          <w:rFonts w:ascii="Times New Roman" w:hAnsi="Times New Roman" w:cs="Times New Roman"/>
          <w:sz w:val="24"/>
          <w:szCs w:val="24"/>
        </w:rPr>
        <w:t>)</w:t>
      </w:r>
      <w:r w:rsidRPr="00616360">
        <w:rPr>
          <w:rFonts w:ascii="Times New Roman" w:hAnsi="Times New Roman" w:cs="Times New Roman"/>
          <w:sz w:val="24"/>
          <w:szCs w:val="24"/>
        </w:rPr>
        <w:t>. Из д</w:t>
      </w:r>
      <w:r w:rsidR="00212D9D">
        <w:rPr>
          <w:rFonts w:ascii="Times New Roman" w:hAnsi="Times New Roman" w:cs="Times New Roman"/>
          <w:sz w:val="24"/>
          <w:szCs w:val="24"/>
        </w:rPr>
        <w:t>иаграммы видно</w:t>
      </w:r>
      <w:proofErr w:type="gramStart"/>
      <w:r w:rsidR="00212D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2D9D">
        <w:rPr>
          <w:rFonts w:ascii="Times New Roman" w:hAnsi="Times New Roman" w:cs="Times New Roman"/>
          <w:sz w:val="24"/>
          <w:szCs w:val="24"/>
        </w:rPr>
        <w:t xml:space="preserve"> что 44 % и </w:t>
      </w:r>
      <w:r w:rsidR="00212D9D" w:rsidRPr="00212D9D">
        <w:rPr>
          <w:rFonts w:ascii="Times New Roman" w:hAnsi="Times New Roman" w:cs="Times New Roman"/>
          <w:b/>
          <w:color w:val="FF0000"/>
          <w:sz w:val="24"/>
          <w:szCs w:val="24"/>
        </w:rPr>
        <w:t>47 %</w:t>
      </w:r>
      <w:r w:rsidR="00334203">
        <w:rPr>
          <w:rFonts w:ascii="Times New Roman" w:hAnsi="Times New Roman" w:cs="Times New Roman"/>
          <w:sz w:val="24"/>
          <w:szCs w:val="24"/>
        </w:rPr>
        <w:t xml:space="preserve"> </w:t>
      </w:r>
      <w:r w:rsidRPr="00616360">
        <w:rPr>
          <w:rFonts w:ascii="Times New Roman" w:hAnsi="Times New Roman" w:cs="Times New Roman"/>
          <w:sz w:val="24"/>
          <w:szCs w:val="24"/>
        </w:rPr>
        <w:t>обуч</w:t>
      </w:r>
      <w:r w:rsidR="00334203">
        <w:rPr>
          <w:rFonts w:ascii="Times New Roman" w:hAnsi="Times New Roman" w:cs="Times New Roman"/>
          <w:sz w:val="24"/>
          <w:szCs w:val="24"/>
        </w:rPr>
        <w:t>ающихся получили от 50 до 68</w:t>
      </w:r>
      <w:r w:rsidR="00C372A0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212D9D">
        <w:rPr>
          <w:rFonts w:ascii="Times New Roman" w:hAnsi="Times New Roman" w:cs="Times New Roman"/>
          <w:sz w:val="24"/>
          <w:szCs w:val="24"/>
        </w:rPr>
        <w:t xml:space="preserve">,  от 27  до 49  баллов - </w:t>
      </w:r>
      <w:r w:rsidR="00334203">
        <w:rPr>
          <w:rFonts w:ascii="Times New Roman" w:hAnsi="Times New Roman" w:cs="Times New Roman"/>
          <w:sz w:val="24"/>
          <w:szCs w:val="24"/>
        </w:rPr>
        <w:t xml:space="preserve"> 41 %</w:t>
      </w:r>
      <w:r w:rsidR="00212D9D">
        <w:rPr>
          <w:rFonts w:ascii="Times New Roman" w:hAnsi="Times New Roman" w:cs="Times New Roman"/>
          <w:sz w:val="24"/>
          <w:szCs w:val="24"/>
        </w:rPr>
        <w:t xml:space="preserve"> и </w:t>
      </w:r>
      <w:r w:rsidR="00212D9D">
        <w:rPr>
          <w:rFonts w:ascii="Times New Roman" w:hAnsi="Times New Roman" w:cs="Times New Roman"/>
          <w:b/>
          <w:color w:val="FF0000"/>
          <w:sz w:val="24"/>
          <w:szCs w:val="24"/>
        </w:rPr>
        <w:t>35 %</w:t>
      </w:r>
      <w:r w:rsidR="00212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D9D" w:rsidRPr="00212D9D">
        <w:rPr>
          <w:rFonts w:ascii="Times New Roman" w:hAnsi="Times New Roman" w:cs="Times New Roman"/>
          <w:sz w:val="24"/>
          <w:szCs w:val="24"/>
        </w:rPr>
        <w:t>соответственно</w:t>
      </w:r>
      <w:r w:rsidR="00334203" w:rsidRPr="00212D9D">
        <w:rPr>
          <w:rFonts w:ascii="Times New Roman" w:hAnsi="Times New Roman" w:cs="Times New Roman"/>
          <w:sz w:val="24"/>
          <w:szCs w:val="24"/>
        </w:rPr>
        <w:t>,</w:t>
      </w:r>
      <w:r w:rsidR="00334203">
        <w:rPr>
          <w:rFonts w:ascii="Times New Roman" w:hAnsi="Times New Roman" w:cs="Times New Roman"/>
          <w:sz w:val="24"/>
          <w:szCs w:val="24"/>
        </w:rPr>
        <w:t xml:space="preserve"> всего 3 человек из 27 получили от 70 балла до 78  баллов ( 11</w:t>
      </w:r>
      <w:r w:rsidRPr="00616360">
        <w:rPr>
          <w:rFonts w:ascii="Times New Roman" w:hAnsi="Times New Roman" w:cs="Times New Roman"/>
          <w:sz w:val="24"/>
          <w:szCs w:val="24"/>
        </w:rPr>
        <w:t xml:space="preserve"> %)</w:t>
      </w:r>
      <w:r w:rsidR="00212D9D">
        <w:rPr>
          <w:rFonts w:ascii="Times New Roman" w:hAnsi="Times New Roman" w:cs="Times New Roman"/>
          <w:sz w:val="24"/>
          <w:szCs w:val="24"/>
        </w:rPr>
        <w:t xml:space="preserve"> на первом этапе и 5 человек ( </w:t>
      </w:r>
      <w:r w:rsidR="00212D9D">
        <w:rPr>
          <w:rFonts w:ascii="Times New Roman" w:hAnsi="Times New Roman" w:cs="Times New Roman"/>
          <w:b/>
          <w:color w:val="FF0000"/>
          <w:sz w:val="24"/>
          <w:szCs w:val="24"/>
        </w:rPr>
        <w:t>15 %</w:t>
      </w:r>
      <w:r w:rsidR="00212D9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12D9D">
        <w:rPr>
          <w:rFonts w:ascii="Times New Roman" w:hAnsi="Times New Roman" w:cs="Times New Roman"/>
          <w:sz w:val="24"/>
          <w:szCs w:val="24"/>
        </w:rPr>
        <w:t xml:space="preserve"> на втором этапе ; </w:t>
      </w:r>
      <w:r w:rsidR="00334203">
        <w:rPr>
          <w:rFonts w:ascii="Times New Roman" w:hAnsi="Times New Roman" w:cs="Times New Roman"/>
          <w:sz w:val="24"/>
          <w:szCs w:val="24"/>
        </w:rPr>
        <w:t xml:space="preserve"> 1 человек </w:t>
      </w:r>
      <w:proofErr w:type="gramStart"/>
      <w:r w:rsidR="003342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34203">
        <w:rPr>
          <w:rFonts w:ascii="Times New Roman" w:hAnsi="Times New Roman" w:cs="Times New Roman"/>
          <w:sz w:val="24"/>
          <w:szCs w:val="24"/>
        </w:rPr>
        <w:t xml:space="preserve">ГБОУ СОШ № 10 «ОЦ ЛИК» ) не преодолел минимальный порог – 4 % </w:t>
      </w:r>
      <w:r w:rsidR="00212D9D">
        <w:rPr>
          <w:rFonts w:ascii="Times New Roman" w:hAnsi="Times New Roman" w:cs="Times New Roman"/>
          <w:sz w:val="24"/>
          <w:szCs w:val="24"/>
        </w:rPr>
        <w:t xml:space="preserve">( во втором этапе, не преодолевших порог не было) </w:t>
      </w:r>
      <w:r w:rsidR="00334203">
        <w:rPr>
          <w:rFonts w:ascii="Times New Roman" w:hAnsi="Times New Roman" w:cs="Times New Roman"/>
          <w:sz w:val="24"/>
          <w:szCs w:val="24"/>
        </w:rPr>
        <w:t>и лучший результат у одного обучающегося из ГБОУ СО</w:t>
      </w:r>
      <w:r w:rsidR="00212D9D">
        <w:rPr>
          <w:rFonts w:ascii="Times New Roman" w:hAnsi="Times New Roman" w:cs="Times New Roman"/>
          <w:sz w:val="24"/>
          <w:szCs w:val="24"/>
        </w:rPr>
        <w:t xml:space="preserve">Ш № 2 «ОЦ» с. </w:t>
      </w:r>
      <w:proofErr w:type="spellStart"/>
      <w:r w:rsidR="00212D9D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212D9D">
        <w:rPr>
          <w:rFonts w:ascii="Times New Roman" w:hAnsi="Times New Roman" w:cs="Times New Roman"/>
          <w:sz w:val="24"/>
          <w:szCs w:val="24"/>
        </w:rPr>
        <w:t xml:space="preserve"> – Черкассы ( на первом этапе) и также у одного обучающегося из ГБОУ СОШ № 6 на втором этапе</w:t>
      </w:r>
    </w:p>
    <w:p w:rsidR="00334203" w:rsidRPr="00616360" w:rsidRDefault="00334203" w:rsidP="001B7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AB7" w:rsidRPr="00616360" w:rsidRDefault="001B7AB7" w:rsidP="001B7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AB7" w:rsidRPr="00616360" w:rsidRDefault="001B7AB7" w:rsidP="001B7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6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34203">
        <w:rPr>
          <w:rFonts w:ascii="Times New Roman" w:hAnsi="Times New Roman" w:cs="Times New Roman"/>
          <w:b/>
          <w:sz w:val="24"/>
          <w:szCs w:val="24"/>
        </w:rPr>
        <w:t>Выполнение заданий 1- 11</w:t>
      </w:r>
      <w:r w:rsidRPr="00616360">
        <w:rPr>
          <w:rFonts w:ascii="Times New Roman" w:hAnsi="Times New Roman" w:cs="Times New Roman"/>
          <w:b/>
          <w:sz w:val="24"/>
          <w:szCs w:val="24"/>
        </w:rPr>
        <w:t xml:space="preserve"> ( базовый уровень сложности)</w:t>
      </w:r>
      <w:r w:rsidR="00212D9D" w:rsidRPr="00212D9D">
        <w:rPr>
          <w:rFonts w:ascii="Times New Roman" w:hAnsi="Times New Roman"/>
          <w:b/>
          <w:sz w:val="24"/>
          <w:szCs w:val="24"/>
        </w:rPr>
        <w:t xml:space="preserve"> </w:t>
      </w:r>
      <w:r w:rsidR="00212D9D">
        <w:rPr>
          <w:rFonts w:ascii="Times New Roman" w:hAnsi="Times New Roman"/>
          <w:b/>
          <w:sz w:val="24"/>
          <w:szCs w:val="24"/>
        </w:rPr>
        <w:t xml:space="preserve">( </w:t>
      </w:r>
      <w:r w:rsidR="00212D9D" w:rsidRPr="00DD5073">
        <w:rPr>
          <w:rFonts w:ascii="Times New Roman" w:hAnsi="Times New Roman"/>
          <w:sz w:val="24"/>
          <w:szCs w:val="24"/>
        </w:rPr>
        <w:t>синим цветом выделены результаты первого этапа мониторинга</w:t>
      </w:r>
      <w:r w:rsidR="00212D9D">
        <w:rPr>
          <w:rFonts w:ascii="Times New Roman" w:hAnsi="Times New Roman"/>
          <w:sz w:val="24"/>
          <w:szCs w:val="24"/>
        </w:rPr>
        <w:t xml:space="preserve">, красным– </w:t>
      </w:r>
      <w:proofErr w:type="gramStart"/>
      <w:r w:rsidR="00212D9D">
        <w:rPr>
          <w:rFonts w:ascii="Times New Roman" w:hAnsi="Times New Roman"/>
          <w:sz w:val="24"/>
          <w:szCs w:val="24"/>
        </w:rPr>
        <w:t>вт</w:t>
      </w:r>
      <w:proofErr w:type="gramEnd"/>
      <w:r w:rsidR="00212D9D">
        <w:rPr>
          <w:rFonts w:ascii="Times New Roman" w:hAnsi="Times New Roman"/>
          <w:sz w:val="24"/>
          <w:szCs w:val="24"/>
        </w:rPr>
        <w:t>орого)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334203" w:rsidRPr="0021471B" w:rsidTr="00D26D40">
        <w:tc>
          <w:tcPr>
            <w:tcW w:w="779" w:type="dxa"/>
          </w:tcPr>
          <w:p w:rsidR="00334203" w:rsidRPr="00334203" w:rsidRDefault="00334203" w:rsidP="00D26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334203" w:rsidRP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334203" w:rsidRP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334203" w:rsidRP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334203" w:rsidRP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334203" w:rsidRP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334203" w:rsidRP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334203" w:rsidRP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334203" w:rsidRP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334203" w:rsidRP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334203" w:rsidRP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334203" w:rsidRP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34203" w:rsidRPr="0021471B" w:rsidTr="00D26D40">
        <w:tc>
          <w:tcPr>
            <w:tcW w:w="779" w:type="dxa"/>
          </w:tcPr>
          <w:p w:rsidR="00334203" w:rsidRPr="00334203" w:rsidRDefault="00334203" w:rsidP="00D26D40">
            <w:pPr>
              <w:rPr>
                <w:rFonts w:ascii="Times New Roman" w:hAnsi="Times New Roman" w:cs="Times New Roman"/>
              </w:rPr>
            </w:pPr>
            <w:r w:rsidRPr="0033420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79" w:type="dxa"/>
          </w:tcPr>
          <w:p w:rsid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  <w:p w:rsidR="00212D9D" w:rsidRPr="00CE42CF" w:rsidRDefault="00CE42CF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E42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33</w:t>
            </w:r>
          </w:p>
        </w:tc>
        <w:tc>
          <w:tcPr>
            <w:tcW w:w="779" w:type="dxa"/>
          </w:tcPr>
          <w:p w:rsid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  <w:p w:rsidR="00CE42CF" w:rsidRPr="00CE42CF" w:rsidRDefault="00CE42CF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32</w:t>
            </w:r>
          </w:p>
        </w:tc>
        <w:tc>
          <w:tcPr>
            <w:tcW w:w="780" w:type="dxa"/>
          </w:tcPr>
          <w:p w:rsid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  <w:p w:rsidR="00CE42CF" w:rsidRPr="00CE42CF" w:rsidRDefault="00CE42CF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32</w:t>
            </w:r>
          </w:p>
        </w:tc>
        <w:tc>
          <w:tcPr>
            <w:tcW w:w="780" w:type="dxa"/>
          </w:tcPr>
          <w:p w:rsid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  <w:p w:rsidR="00CE42CF" w:rsidRPr="00CE42CF" w:rsidRDefault="00CE42CF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33</w:t>
            </w:r>
          </w:p>
        </w:tc>
        <w:tc>
          <w:tcPr>
            <w:tcW w:w="780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  <w:p w:rsidR="00CE42CF" w:rsidRPr="00CE42CF" w:rsidRDefault="00CE42CF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33</w:t>
            </w:r>
          </w:p>
        </w:tc>
        <w:tc>
          <w:tcPr>
            <w:tcW w:w="780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  <w:p w:rsidR="00CE42CF" w:rsidRPr="00CE42CF" w:rsidRDefault="00CE42CF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  <w:p w:rsidR="00CE42CF" w:rsidRPr="00CE42CF" w:rsidRDefault="00CE42CF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780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  <w:p w:rsidR="00CE42CF" w:rsidRPr="00CE42CF" w:rsidRDefault="00CE42CF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</w:t>
            </w:r>
          </w:p>
        </w:tc>
        <w:tc>
          <w:tcPr>
            <w:tcW w:w="780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  <w:p w:rsidR="00CE42CF" w:rsidRPr="00CE42CF" w:rsidRDefault="00CE42CF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780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  <w:p w:rsidR="00CE42CF" w:rsidRPr="00CE42CF" w:rsidRDefault="00CE42CF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780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  <w:p w:rsidR="00CE42CF" w:rsidRPr="00CE42CF" w:rsidRDefault="00CE42CF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</w:p>
        </w:tc>
      </w:tr>
      <w:tr w:rsidR="00334203" w:rsidRPr="0021471B" w:rsidTr="00D26D40">
        <w:tc>
          <w:tcPr>
            <w:tcW w:w="779" w:type="dxa"/>
          </w:tcPr>
          <w:p w:rsidR="00334203" w:rsidRPr="00334203" w:rsidRDefault="00334203" w:rsidP="00D26D40">
            <w:pPr>
              <w:rPr>
                <w:rFonts w:ascii="Times New Roman" w:hAnsi="Times New Roman" w:cs="Times New Roman"/>
              </w:rPr>
            </w:pPr>
            <w:r w:rsidRPr="003342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:rsidR="00334203" w:rsidRDefault="00334203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89 %</w:t>
            </w:r>
          </w:p>
          <w:p w:rsidR="00212D9D" w:rsidRPr="009449A5" w:rsidRDefault="009449A5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97%</w:t>
            </w:r>
          </w:p>
        </w:tc>
        <w:tc>
          <w:tcPr>
            <w:tcW w:w="779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70 %</w:t>
            </w:r>
          </w:p>
          <w:p w:rsidR="009449A5" w:rsidRPr="009449A5" w:rsidRDefault="009449A5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94%</w:t>
            </w:r>
          </w:p>
        </w:tc>
        <w:tc>
          <w:tcPr>
            <w:tcW w:w="780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81 %</w:t>
            </w:r>
          </w:p>
          <w:p w:rsidR="009449A5" w:rsidRPr="009449A5" w:rsidRDefault="009449A5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449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94%</w:t>
            </w:r>
          </w:p>
        </w:tc>
        <w:tc>
          <w:tcPr>
            <w:tcW w:w="780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96 %</w:t>
            </w:r>
          </w:p>
          <w:p w:rsidR="009449A5" w:rsidRPr="009449A5" w:rsidRDefault="009449A5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97%</w:t>
            </w:r>
          </w:p>
        </w:tc>
        <w:tc>
          <w:tcPr>
            <w:tcW w:w="780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85 %</w:t>
            </w:r>
          </w:p>
          <w:p w:rsidR="009449A5" w:rsidRPr="009449A5" w:rsidRDefault="009449A5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97%</w:t>
            </w:r>
          </w:p>
        </w:tc>
        <w:tc>
          <w:tcPr>
            <w:tcW w:w="780" w:type="dxa"/>
          </w:tcPr>
          <w:p w:rsidR="00334203" w:rsidRPr="009449A5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449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15 %</w:t>
            </w:r>
          </w:p>
          <w:p w:rsidR="009449A5" w:rsidRPr="00212D9D" w:rsidRDefault="009449A5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449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53%</w:t>
            </w:r>
          </w:p>
        </w:tc>
        <w:tc>
          <w:tcPr>
            <w:tcW w:w="780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96 %</w:t>
            </w:r>
          </w:p>
          <w:p w:rsidR="009449A5" w:rsidRPr="009449A5" w:rsidRDefault="009449A5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82%</w:t>
            </w:r>
          </w:p>
        </w:tc>
        <w:tc>
          <w:tcPr>
            <w:tcW w:w="780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74 %</w:t>
            </w:r>
          </w:p>
          <w:p w:rsidR="009449A5" w:rsidRPr="009449A5" w:rsidRDefault="009449A5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79%</w:t>
            </w:r>
          </w:p>
        </w:tc>
        <w:tc>
          <w:tcPr>
            <w:tcW w:w="780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67 %</w:t>
            </w:r>
          </w:p>
          <w:p w:rsidR="009449A5" w:rsidRPr="009449A5" w:rsidRDefault="009449A5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82%</w:t>
            </w:r>
          </w:p>
        </w:tc>
        <w:tc>
          <w:tcPr>
            <w:tcW w:w="780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0 %</w:t>
            </w:r>
          </w:p>
          <w:p w:rsidR="009449A5" w:rsidRPr="009449A5" w:rsidRDefault="009449A5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50%</w:t>
            </w:r>
          </w:p>
        </w:tc>
        <w:tc>
          <w:tcPr>
            <w:tcW w:w="780" w:type="dxa"/>
          </w:tcPr>
          <w:p w:rsidR="00334203" w:rsidRDefault="00C37611" w:rsidP="00C376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2D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63 %</w:t>
            </w:r>
          </w:p>
          <w:p w:rsidR="009449A5" w:rsidRPr="009449A5" w:rsidRDefault="009449A5" w:rsidP="00C376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53%</w:t>
            </w:r>
          </w:p>
        </w:tc>
      </w:tr>
    </w:tbl>
    <w:p w:rsidR="00C37611" w:rsidRDefault="00C37611" w:rsidP="001B7AB7">
      <w:pPr>
        <w:pStyle w:val="Default"/>
        <w:spacing w:after="120"/>
        <w:ind w:firstLine="708"/>
        <w:jc w:val="both"/>
        <w:rPr>
          <w:color w:val="auto"/>
          <w:sz w:val="23"/>
          <w:szCs w:val="23"/>
        </w:rPr>
      </w:pPr>
    </w:p>
    <w:p w:rsidR="001B7AB7" w:rsidRDefault="001B7AB7" w:rsidP="001B7AB7">
      <w:pPr>
        <w:pStyle w:val="Default"/>
        <w:spacing w:after="120"/>
        <w:ind w:firstLine="708"/>
        <w:jc w:val="both"/>
        <w:rPr>
          <w:color w:val="auto"/>
          <w:sz w:val="23"/>
          <w:szCs w:val="23"/>
        </w:rPr>
      </w:pPr>
      <w:r w:rsidRPr="00B37BF5">
        <w:rPr>
          <w:color w:val="auto"/>
          <w:sz w:val="23"/>
          <w:szCs w:val="23"/>
        </w:rPr>
        <w:lastRenderedPageBreak/>
        <w:t>Из таблицы видно, что особую трудност</w:t>
      </w:r>
      <w:r w:rsidR="00C37611">
        <w:rPr>
          <w:color w:val="auto"/>
          <w:sz w:val="23"/>
          <w:szCs w:val="23"/>
        </w:rPr>
        <w:t>ь вызвали задания в части 1 – № 6</w:t>
      </w:r>
      <w:r w:rsidR="009449A5">
        <w:rPr>
          <w:color w:val="auto"/>
          <w:sz w:val="23"/>
          <w:szCs w:val="23"/>
        </w:rPr>
        <w:t xml:space="preserve"> .</w:t>
      </w:r>
      <w:r w:rsidR="009449A5" w:rsidRPr="00C5345F">
        <w:rPr>
          <w:color w:val="auto"/>
          <w:sz w:val="23"/>
          <w:szCs w:val="23"/>
        </w:rPr>
        <w:t xml:space="preserve"> </w:t>
      </w:r>
      <w:r w:rsidR="00C5345F">
        <w:rPr>
          <w:color w:val="auto"/>
          <w:sz w:val="23"/>
          <w:szCs w:val="23"/>
        </w:rPr>
        <w:t xml:space="preserve"> Задание проверяет знание связи между графиком производной и убыванием функции на отрезке.</w:t>
      </w:r>
      <w:r w:rsidR="00C37611" w:rsidRPr="00C5345F">
        <w:rPr>
          <w:color w:val="auto"/>
          <w:sz w:val="23"/>
          <w:szCs w:val="23"/>
        </w:rPr>
        <w:t xml:space="preserve"> </w:t>
      </w:r>
      <w:r w:rsidR="00C37611">
        <w:rPr>
          <w:color w:val="auto"/>
          <w:sz w:val="23"/>
          <w:szCs w:val="23"/>
        </w:rPr>
        <w:t>(85 % не справились</w:t>
      </w:r>
      <w:r w:rsidR="00C5345F">
        <w:rPr>
          <w:color w:val="auto"/>
          <w:sz w:val="23"/>
          <w:szCs w:val="23"/>
        </w:rPr>
        <w:t xml:space="preserve"> на первом </w:t>
      </w:r>
      <w:proofErr w:type="spellStart"/>
      <w:r w:rsidR="00C5345F">
        <w:rPr>
          <w:color w:val="auto"/>
          <w:sz w:val="23"/>
          <w:szCs w:val="23"/>
        </w:rPr>
        <w:t>этапемониторинга</w:t>
      </w:r>
      <w:proofErr w:type="spellEnd"/>
      <w:r w:rsidR="00C5345F">
        <w:rPr>
          <w:color w:val="auto"/>
          <w:sz w:val="23"/>
          <w:szCs w:val="23"/>
        </w:rPr>
        <w:t xml:space="preserve"> и 47 % - на втором</w:t>
      </w:r>
      <w:r w:rsidR="00C37611">
        <w:rPr>
          <w:color w:val="auto"/>
          <w:sz w:val="23"/>
          <w:szCs w:val="23"/>
        </w:rPr>
        <w:t xml:space="preserve">), № 9 </w:t>
      </w:r>
      <w:r w:rsidR="00412B58">
        <w:t>проверяющее умение выполнять действия с функциями</w:t>
      </w:r>
      <w:r w:rsidR="00412B58">
        <w:rPr>
          <w:color w:val="auto"/>
          <w:sz w:val="23"/>
          <w:szCs w:val="23"/>
        </w:rPr>
        <w:t xml:space="preserve"> </w:t>
      </w:r>
      <w:r w:rsidR="00C37611">
        <w:rPr>
          <w:color w:val="auto"/>
          <w:sz w:val="23"/>
          <w:szCs w:val="23"/>
        </w:rPr>
        <w:t>(33 % не справились), № 11 (3</w:t>
      </w:r>
      <w:r>
        <w:rPr>
          <w:color w:val="auto"/>
          <w:sz w:val="23"/>
          <w:szCs w:val="23"/>
        </w:rPr>
        <w:t>7</w:t>
      </w:r>
      <w:r w:rsidRPr="00B37BF5">
        <w:rPr>
          <w:color w:val="auto"/>
          <w:sz w:val="23"/>
          <w:szCs w:val="23"/>
        </w:rPr>
        <w:t>%</w:t>
      </w:r>
      <w:r w:rsidR="00C5345F">
        <w:rPr>
          <w:color w:val="auto"/>
          <w:sz w:val="23"/>
          <w:szCs w:val="23"/>
        </w:rPr>
        <w:t xml:space="preserve"> и 47 % соответственно </w:t>
      </w:r>
      <w:r w:rsidRPr="00B37BF5">
        <w:rPr>
          <w:color w:val="auto"/>
          <w:sz w:val="23"/>
          <w:szCs w:val="23"/>
        </w:rPr>
        <w:t xml:space="preserve"> не справились)</w:t>
      </w:r>
      <w:proofErr w:type="gramStart"/>
      <w:r w:rsidRPr="00B37BF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.</w:t>
      </w:r>
      <w:proofErr w:type="gramEnd"/>
      <w:r w:rsidR="00C37611">
        <w:rPr>
          <w:color w:val="auto"/>
          <w:sz w:val="23"/>
          <w:szCs w:val="23"/>
        </w:rPr>
        <w:t xml:space="preserve"> </w:t>
      </w:r>
    </w:p>
    <w:p w:rsidR="00337F9E" w:rsidRPr="00B37BF5" w:rsidRDefault="00620331" w:rsidP="00620331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t xml:space="preserve">     </w:t>
      </w:r>
      <w:r w:rsidR="00412B58">
        <w:t xml:space="preserve">С </w:t>
      </w:r>
      <w:r w:rsidR="00337F9E">
        <w:t>задание</w:t>
      </w:r>
      <w:r w:rsidR="00412B58">
        <w:t>м</w:t>
      </w:r>
      <w:r w:rsidR="00337F9E">
        <w:t xml:space="preserve"> </w:t>
      </w:r>
      <w:r w:rsidR="00412B58">
        <w:t xml:space="preserve">№ </w:t>
      </w:r>
      <w:r w:rsidR="00337F9E">
        <w:t>10, проверяющее умение моделировать реальные ситуации на языке теории вероятностей и статистики, вычислять в простей</w:t>
      </w:r>
      <w:r w:rsidR="00412B58">
        <w:t>ших случаях вероятности событий,  не справился ни один из обучающихся</w:t>
      </w:r>
      <w:r w:rsidR="00C5345F">
        <w:t xml:space="preserve"> на первом этапе мониторинга и 50 % - на втором.</w:t>
      </w:r>
      <w:r w:rsidR="00C5345F" w:rsidRPr="00C5345F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</w:t>
      </w:r>
      <w:r w:rsidR="00C5345F" w:rsidRPr="00C5345F">
        <w:rPr>
          <w:color w:val="auto"/>
          <w:shd w:val="clear" w:color="auto" w:fill="FBFBFB"/>
        </w:rPr>
        <w:t>В 2022 году в варианты ЕГЭ по </w:t>
      </w:r>
      <w:r w:rsidR="00C5345F" w:rsidRPr="00C5345F">
        <w:rPr>
          <w:bCs/>
          <w:color w:val="auto"/>
          <w:shd w:val="clear" w:color="auto" w:fill="FBFBFB"/>
        </w:rPr>
        <w:t>математике</w:t>
      </w:r>
      <w:r w:rsidR="00C5345F" w:rsidRPr="00C5345F">
        <w:rPr>
          <w:color w:val="auto"/>
          <w:shd w:val="clear" w:color="auto" w:fill="FBFBFB"/>
        </w:rPr>
        <w:t> добавились новые </w:t>
      </w:r>
      <w:r w:rsidR="00C5345F" w:rsidRPr="00C5345F">
        <w:rPr>
          <w:bCs/>
          <w:color w:val="auto"/>
          <w:shd w:val="clear" w:color="auto" w:fill="FBFBFB"/>
        </w:rPr>
        <w:t>задачи</w:t>
      </w:r>
      <w:r w:rsidR="00C5345F" w:rsidRPr="00C5345F">
        <w:rPr>
          <w:color w:val="auto"/>
          <w:shd w:val="clear" w:color="auto" w:fill="FBFBFB"/>
        </w:rPr>
        <w:t> по теории вероятностей. По сравнению с теми, которые раньше были в варианте, это повышенный </w:t>
      </w:r>
      <w:r w:rsidR="00C5345F" w:rsidRPr="00C5345F">
        <w:rPr>
          <w:bCs/>
          <w:color w:val="auto"/>
          <w:shd w:val="clear" w:color="auto" w:fill="FBFBFB"/>
        </w:rPr>
        <w:t>уровень</w:t>
      </w:r>
      <w:r w:rsidR="00C5345F" w:rsidRPr="00C5345F">
        <w:rPr>
          <w:color w:val="auto"/>
          <w:shd w:val="clear" w:color="auto" w:fill="FBFBFB"/>
        </w:rPr>
        <w:t> сложности.</w:t>
      </w:r>
    </w:p>
    <w:p w:rsidR="001B7AB7" w:rsidRPr="00620331" w:rsidRDefault="00620331" w:rsidP="001B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7AB7" w:rsidRPr="00620331">
        <w:rPr>
          <w:rFonts w:ascii="Times New Roman" w:hAnsi="Times New Roman" w:cs="Times New Roman"/>
          <w:sz w:val="24"/>
          <w:szCs w:val="24"/>
        </w:rPr>
        <w:t>Участники мониторинга демонстрируют достаточно высокую степень овладения базовыми умениями. Это такие элементы содержания, как:</w:t>
      </w:r>
      <w:r w:rsidR="00C37611" w:rsidRPr="00620331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412B58" w:rsidRPr="00620331">
        <w:rPr>
          <w:rFonts w:ascii="Times New Roman" w:hAnsi="Times New Roman" w:cs="Times New Roman"/>
          <w:sz w:val="24"/>
          <w:szCs w:val="24"/>
        </w:rPr>
        <w:t>логарифмических</w:t>
      </w:r>
      <w:r w:rsidR="00C5345F" w:rsidRPr="00620331">
        <w:rPr>
          <w:rFonts w:ascii="Times New Roman" w:hAnsi="Times New Roman" w:cs="Times New Roman"/>
          <w:sz w:val="24"/>
          <w:szCs w:val="24"/>
        </w:rPr>
        <w:t xml:space="preserve"> и показательных </w:t>
      </w:r>
      <w:r w:rsidR="00412B58" w:rsidRPr="00620331">
        <w:rPr>
          <w:rFonts w:ascii="Times New Roman" w:hAnsi="Times New Roman" w:cs="Times New Roman"/>
          <w:sz w:val="24"/>
          <w:szCs w:val="24"/>
        </w:rPr>
        <w:t xml:space="preserve"> </w:t>
      </w:r>
      <w:r w:rsidR="00C37611" w:rsidRPr="00620331">
        <w:rPr>
          <w:rFonts w:ascii="Times New Roman" w:hAnsi="Times New Roman" w:cs="Times New Roman"/>
          <w:sz w:val="24"/>
          <w:szCs w:val="24"/>
        </w:rPr>
        <w:t xml:space="preserve">уравнений, </w:t>
      </w:r>
      <w:r w:rsidR="00412B58" w:rsidRPr="00620331">
        <w:rPr>
          <w:rFonts w:ascii="Times New Roman" w:hAnsi="Times New Roman" w:cs="Times New Roman"/>
          <w:sz w:val="24"/>
          <w:szCs w:val="24"/>
        </w:rPr>
        <w:t>нахождение значения числовых и буквенных выражений</w:t>
      </w:r>
      <w:r w:rsidR="001B7AB7" w:rsidRPr="00620331">
        <w:rPr>
          <w:rFonts w:ascii="Times New Roman" w:hAnsi="Times New Roman" w:cs="Times New Roman"/>
          <w:sz w:val="24"/>
          <w:szCs w:val="24"/>
        </w:rPr>
        <w:t>, простейшие геометрические умения. Все задания</w:t>
      </w:r>
      <w:r w:rsidR="00412B58" w:rsidRPr="00620331">
        <w:rPr>
          <w:rFonts w:ascii="Times New Roman" w:hAnsi="Times New Roman" w:cs="Times New Roman"/>
          <w:sz w:val="24"/>
          <w:szCs w:val="24"/>
        </w:rPr>
        <w:t xml:space="preserve"> выполнены с превышением 7</w:t>
      </w:r>
      <w:r w:rsidR="001B7AB7" w:rsidRPr="00620331">
        <w:rPr>
          <w:rFonts w:ascii="Times New Roman" w:hAnsi="Times New Roman" w:cs="Times New Roman"/>
          <w:sz w:val="24"/>
          <w:szCs w:val="24"/>
        </w:rPr>
        <w:t>0</w:t>
      </w:r>
      <w:r w:rsidR="00412B58" w:rsidRPr="00620331">
        <w:rPr>
          <w:rFonts w:ascii="Times New Roman" w:hAnsi="Times New Roman" w:cs="Times New Roman"/>
          <w:sz w:val="24"/>
          <w:szCs w:val="24"/>
        </w:rPr>
        <w:t xml:space="preserve"> </w:t>
      </w:r>
      <w:r w:rsidR="001B7AB7" w:rsidRPr="00620331">
        <w:rPr>
          <w:rFonts w:ascii="Times New Roman" w:hAnsi="Times New Roman" w:cs="Times New Roman"/>
          <w:sz w:val="24"/>
          <w:szCs w:val="24"/>
        </w:rPr>
        <w:t>% успешности. Заметной проблемой остается слабое овладение базовыми представлениями о геометрическом смысле производной</w:t>
      </w:r>
      <w:r w:rsidR="00412B58" w:rsidRPr="00620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B58" w:rsidRPr="006203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12B58" w:rsidRPr="00620331">
        <w:rPr>
          <w:rFonts w:ascii="Times New Roman" w:hAnsi="Times New Roman" w:cs="Times New Roman"/>
          <w:sz w:val="24"/>
          <w:szCs w:val="24"/>
        </w:rPr>
        <w:t>№ 6</w:t>
      </w:r>
      <w:r w:rsidR="001B7AB7" w:rsidRPr="00620331">
        <w:rPr>
          <w:rFonts w:ascii="Times New Roman" w:hAnsi="Times New Roman" w:cs="Times New Roman"/>
          <w:sz w:val="24"/>
          <w:szCs w:val="24"/>
        </w:rPr>
        <w:t xml:space="preserve"> ) , а   также слабое владение методами</w:t>
      </w:r>
      <w:r w:rsidR="009C0841" w:rsidRPr="00620331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412B58" w:rsidRPr="00620331">
        <w:rPr>
          <w:rFonts w:ascii="Times New Roman" w:hAnsi="Times New Roman" w:cs="Times New Roman"/>
          <w:sz w:val="24"/>
          <w:szCs w:val="24"/>
        </w:rPr>
        <w:t xml:space="preserve"> в простейших случаях функции на монотонность, находить наибольшее и наименьшее значения функции</w:t>
      </w:r>
      <w:r w:rsidR="001B7AB7" w:rsidRPr="00620331">
        <w:rPr>
          <w:rFonts w:ascii="Times New Roman" w:hAnsi="Times New Roman" w:cs="Times New Roman"/>
          <w:sz w:val="24"/>
          <w:szCs w:val="24"/>
        </w:rPr>
        <w:t xml:space="preserve"> ( </w:t>
      </w:r>
      <w:r w:rsidR="009C0841" w:rsidRPr="00620331">
        <w:rPr>
          <w:rFonts w:ascii="Times New Roman" w:hAnsi="Times New Roman" w:cs="Times New Roman"/>
          <w:sz w:val="24"/>
          <w:szCs w:val="24"/>
        </w:rPr>
        <w:t>№ 11</w:t>
      </w:r>
      <w:r w:rsidR="001B7AB7" w:rsidRPr="00620331">
        <w:rPr>
          <w:rFonts w:ascii="Times New Roman" w:hAnsi="Times New Roman" w:cs="Times New Roman"/>
          <w:sz w:val="24"/>
          <w:szCs w:val="24"/>
        </w:rPr>
        <w:t>).</w:t>
      </w:r>
      <w:r w:rsidR="00C5345F" w:rsidRPr="00620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B7" w:rsidRDefault="001B7AB7" w:rsidP="001B7AB7">
      <w:pPr>
        <w:rPr>
          <w:b/>
          <w:color w:val="FF0000"/>
          <w:sz w:val="24"/>
          <w:szCs w:val="24"/>
        </w:rPr>
      </w:pPr>
    </w:p>
    <w:p w:rsidR="001B7AB7" w:rsidRPr="00616360" w:rsidRDefault="001B7AB7" w:rsidP="001B7AB7">
      <w:pPr>
        <w:rPr>
          <w:rFonts w:ascii="Times New Roman" w:hAnsi="Times New Roman" w:cs="Times New Roman"/>
          <w:b/>
          <w:sz w:val="24"/>
          <w:szCs w:val="24"/>
        </w:rPr>
      </w:pPr>
      <w:r w:rsidRPr="00616360">
        <w:rPr>
          <w:rFonts w:ascii="Times New Roman" w:hAnsi="Times New Roman" w:cs="Times New Roman"/>
          <w:b/>
          <w:sz w:val="24"/>
          <w:szCs w:val="24"/>
        </w:rPr>
        <w:t>6.</w:t>
      </w:r>
      <w:r w:rsidR="009C0841">
        <w:rPr>
          <w:rFonts w:ascii="Times New Roman" w:hAnsi="Times New Roman" w:cs="Times New Roman"/>
          <w:b/>
          <w:sz w:val="24"/>
          <w:szCs w:val="24"/>
        </w:rPr>
        <w:t xml:space="preserve"> Выполнение заданий 12 -18</w:t>
      </w:r>
      <w:r w:rsidRPr="00616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B5B">
        <w:rPr>
          <w:rFonts w:ascii="Times New Roman" w:hAnsi="Times New Roman"/>
          <w:b/>
          <w:sz w:val="24"/>
          <w:szCs w:val="24"/>
        </w:rPr>
        <w:t xml:space="preserve">( </w:t>
      </w:r>
      <w:r w:rsidR="004E1B5B" w:rsidRPr="00DD5073">
        <w:rPr>
          <w:rFonts w:ascii="Times New Roman" w:hAnsi="Times New Roman"/>
          <w:sz w:val="24"/>
          <w:szCs w:val="24"/>
        </w:rPr>
        <w:t>синим цветом выделены результаты первого этапа мониторинга</w:t>
      </w:r>
      <w:r w:rsidR="004E1B5B">
        <w:rPr>
          <w:rFonts w:ascii="Times New Roman" w:hAnsi="Times New Roman"/>
          <w:sz w:val="24"/>
          <w:szCs w:val="24"/>
        </w:rPr>
        <w:t xml:space="preserve">, красным– </w:t>
      </w:r>
      <w:proofErr w:type="gramStart"/>
      <w:r w:rsidR="004E1B5B">
        <w:rPr>
          <w:rFonts w:ascii="Times New Roman" w:hAnsi="Times New Roman"/>
          <w:sz w:val="24"/>
          <w:szCs w:val="24"/>
        </w:rPr>
        <w:t>вт</w:t>
      </w:r>
      <w:proofErr w:type="gramEnd"/>
      <w:r w:rsidR="004E1B5B">
        <w:rPr>
          <w:rFonts w:ascii="Times New Roman" w:hAnsi="Times New Roman"/>
          <w:sz w:val="24"/>
          <w:szCs w:val="24"/>
        </w:rPr>
        <w:t>орого)</w:t>
      </w:r>
    </w:p>
    <w:p w:rsidR="001B7AB7" w:rsidRDefault="001B7AB7" w:rsidP="001B7AB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629"/>
        <w:gridCol w:w="630"/>
        <w:gridCol w:w="630"/>
        <w:gridCol w:w="630"/>
        <w:gridCol w:w="630"/>
        <w:gridCol w:w="631"/>
        <w:gridCol w:w="631"/>
        <w:gridCol w:w="677"/>
        <w:gridCol w:w="631"/>
        <w:gridCol w:w="631"/>
        <w:gridCol w:w="631"/>
        <w:gridCol w:w="631"/>
        <w:gridCol w:w="631"/>
        <w:gridCol w:w="631"/>
      </w:tblGrid>
      <w:tr w:rsidR="001B7AB7" w:rsidRPr="009C0841" w:rsidTr="00D6375D">
        <w:tc>
          <w:tcPr>
            <w:tcW w:w="1309" w:type="dxa"/>
            <w:vMerge w:val="restart"/>
          </w:tcPr>
          <w:p w:rsidR="001B7AB7" w:rsidRPr="009C0841" w:rsidRDefault="001B7AB7" w:rsidP="00D26D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B7AB7" w:rsidRPr="009C0841" w:rsidRDefault="009C0841" w:rsidP="00D26D40">
            <w:pPr>
              <w:jc w:val="center"/>
              <w:rPr>
                <w:rFonts w:ascii="Times New Roman" w:hAnsi="Times New Roman" w:cs="Times New Roman"/>
              </w:rPr>
            </w:pPr>
            <w:r w:rsidRPr="009C08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gridSpan w:val="2"/>
            <w:vAlign w:val="center"/>
          </w:tcPr>
          <w:p w:rsidR="001B7AB7" w:rsidRPr="009C0841" w:rsidRDefault="009C0841" w:rsidP="00D26D40">
            <w:pPr>
              <w:jc w:val="center"/>
              <w:rPr>
                <w:rFonts w:ascii="Times New Roman" w:hAnsi="Times New Roman" w:cs="Times New Roman"/>
              </w:rPr>
            </w:pPr>
            <w:r w:rsidRPr="009C08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1" w:type="dxa"/>
            <w:gridSpan w:val="2"/>
            <w:vAlign w:val="center"/>
          </w:tcPr>
          <w:p w:rsidR="001B7AB7" w:rsidRPr="009C0841" w:rsidRDefault="009C0841" w:rsidP="00D26D40">
            <w:pPr>
              <w:jc w:val="center"/>
              <w:rPr>
                <w:rFonts w:ascii="Times New Roman" w:hAnsi="Times New Roman" w:cs="Times New Roman"/>
              </w:rPr>
            </w:pPr>
            <w:r w:rsidRPr="009C08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8" w:type="dxa"/>
            <w:gridSpan w:val="2"/>
            <w:vAlign w:val="center"/>
          </w:tcPr>
          <w:p w:rsidR="001B7AB7" w:rsidRPr="009C0841" w:rsidRDefault="009C0841" w:rsidP="00D26D40">
            <w:pPr>
              <w:jc w:val="center"/>
              <w:rPr>
                <w:rFonts w:ascii="Times New Roman" w:hAnsi="Times New Roman" w:cs="Times New Roman"/>
              </w:rPr>
            </w:pPr>
            <w:r w:rsidRPr="009C08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  <w:gridSpan w:val="2"/>
            <w:vAlign w:val="center"/>
          </w:tcPr>
          <w:p w:rsidR="001B7AB7" w:rsidRPr="009C0841" w:rsidRDefault="009C0841" w:rsidP="00D26D40">
            <w:pPr>
              <w:jc w:val="center"/>
              <w:rPr>
                <w:rFonts w:ascii="Times New Roman" w:hAnsi="Times New Roman" w:cs="Times New Roman"/>
              </w:rPr>
            </w:pPr>
            <w:r w:rsidRPr="009C08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  <w:gridSpan w:val="2"/>
            <w:vAlign w:val="center"/>
          </w:tcPr>
          <w:p w:rsidR="001B7AB7" w:rsidRPr="009C0841" w:rsidRDefault="009C0841" w:rsidP="00D26D40">
            <w:pPr>
              <w:jc w:val="center"/>
              <w:rPr>
                <w:rFonts w:ascii="Times New Roman" w:hAnsi="Times New Roman" w:cs="Times New Roman"/>
              </w:rPr>
            </w:pPr>
            <w:r w:rsidRPr="009C08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  <w:gridSpan w:val="2"/>
            <w:vAlign w:val="center"/>
          </w:tcPr>
          <w:p w:rsidR="001B7AB7" w:rsidRPr="009C0841" w:rsidRDefault="009C0841" w:rsidP="00D26D40">
            <w:pPr>
              <w:jc w:val="center"/>
              <w:rPr>
                <w:rFonts w:ascii="Times New Roman" w:hAnsi="Times New Roman" w:cs="Times New Roman"/>
              </w:rPr>
            </w:pPr>
            <w:r w:rsidRPr="009C0841">
              <w:rPr>
                <w:rFonts w:ascii="Times New Roman" w:hAnsi="Times New Roman" w:cs="Times New Roman"/>
              </w:rPr>
              <w:t>18</w:t>
            </w:r>
          </w:p>
        </w:tc>
      </w:tr>
      <w:tr w:rsidR="001B7AB7" w:rsidRPr="009C0841" w:rsidTr="00D6375D">
        <w:tc>
          <w:tcPr>
            <w:tcW w:w="1309" w:type="dxa"/>
            <w:vMerge/>
          </w:tcPr>
          <w:p w:rsidR="001B7AB7" w:rsidRPr="009C0841" w:rsidRDefault="001B7AB7" w:rsidP="00D2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Align w:val="center"/>
          </w:tcPr>
          <w:p w:rsidR="001B7AB7" w:rsidRPr="009C0841" w:rsidRDefault="001B7AB7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4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vAlign w:val="center"/>
          </w:tcPr>
          <w:p w:rsidR="001B7AB7" w:rsidRPr="009C0841" w:rsidRDefault="001B7AB7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4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0" w:type="dxa"/>
            <w:vAlign w:val="center"/>
          </w:tcPr>
          <w:p w:rsidR="001B7AB7" w:rsidRPr="009C0841" w:rsidRDefault="001B7AB7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4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vAlign w:val="center"/>
          </w:tcPr>
          <w:p w:rsidR="001B7AB7" w:rsidRPr="009C0841" w:rsidRDefault="001B7AB7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4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0" w:type="dxa"/>
            <w:vAlign w:val="center"/>
          </w:tcPr>
          <w:p w:rsidR="001B7AB7" w:rsidRPr="009C0841" w:rsidRDefault="001B7AB7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4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31" w:type="dxa"/>
            <w:vAlign w:val="center"/>
          </w:tcPr>
          <w:p w:rsidR="001B7AB7" w:rsidRPr="009C0841" w:rsidRDefault="001B7AB7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4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1" w:type="dxa"/>
            <w:vAlign w:val="center"/>
          </w:tcPr>
          <w:p w:rsidR="001B7AB7" w:rsidRPr="009C0841" w:rsidRDefault="001B7AB7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4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77" w:type="dxa"/>
            <w:vAlign w:val="center"/>
          </w:tcPr>
          <w:p w:rsidR="001B7AB7" w:rsidRPr="009C0841" w:rsidRDefault="001B7AB7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4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1" w:type="dxa"/>
            <w:vAlign w:val="center"/>
          </w:tcPr>
          <w:p w:rsidR="001B7AB7" w:rsidRPr="009C0841" w:rsidRDefault="001B7AB7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4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31" w:type="dxa"/>
            <w:vAlign w:val="center"/>
          </w:tcPr>
          <w:p w:rsidR="001B7AB7" w:rsidRPr="009C0841" w:rsidRDefault="001B7AB7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4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1" w:type="dxa"/>
            <w:vAlign w:val="center"/>
          </w:tcPr>
          <w:p w:rsidR="001B7AB7" w:rsidRPr="009C0841" w:rsidRDefault="001B7AB7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4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31" w:type="dxa"/>
            <w:vAlign w:val="center"/>
          </w:tcPr>
          <w:p w:rsidR="001B7AB7" w:rsidRPr="009C0841" w:rsidRDefault="001B7AB7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4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1" w:type="dxa"/>
            <w:vAlign w:val="center"/>
          </w:tcPr>
          <w:p w:rsidR="001B7AB7" w:rsidRPr="009C0841" w:rsidRDefault="001B7AB7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4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31" w:type="dxa"/>
            <w:vAlign w:val="center"/>
          </w:tcPr>
          <w:p w:rsidR="001B7AB7" w:rsidRPr="009C0841" w:rsidRDefault="001B7AB7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84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B7AB7" w:rsidRPr="00D4668A" w:rsidTr="00D6375D">
        <w:tc>
          <w:tcPr>
            <w:tcW w:w="1309" w:type="dxa"/>
          </w:tcPr>
          <w:p w:rsidR="001B7AB7" w:rsidRPr="009C0841" w:rsidRDefault="001B7AB7" w:rsidP="00D26D40">
            <w:pPr>
              <w:rPr>
                <w:rFonts w:ascii="Times New Roman" w:hAnsi="Times New Roman" w:cs="Times New Roman"/>
              </w:rPr>
            </w:pPr>
            <w:r w:rsidRPr="009C0841">
              <w:rPr>
                <w:rFonts w:ascii="Times New Roman" w:hAnsi="Times New Roman" w:cs="Times New Roman"/>
              </w:rPr>
              <w:t>выполнили верно</w:t>
            </w:r>
          </w:p>
        </w:tc>
        <w:tc>
          <w:tcPr>
            <w:tcW w:w="629" w:type="dxa"/>
            <w:vAlign w:val="center"/>
          </w:tcPr>
          <w:p w:rsidR="001B7AB7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16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D4668A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59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1B7AB7" w:rsidRPr="00D4668A" w:rsidRDefault="00D4668A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%</w:t>
            </w:r>
            <w:r w:rsidR="00064AB7"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1B7AB7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B7AB7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630" w:type="dxa"/>
            <w:vAlign w:val="center"/>
          </w:tcPr>
          <w:p w:rsidR="001B7AB7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D4668A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1B7AB7" w:rsidRPr="00D4668A" w:rsidRDefault="00D4668A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%</w:t>
            </w:r>
            <w:r w:rsidR="00064AB7"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vAlign w:val="center"/>
          </w:tcPr>
          <w:p w:rsidR="001B7AB7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677" w:type="dxa"/>
            <w:vAlign w:val="center"/>
          </w:tcPr>
          <w:p w:rsidR="001B7AB7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0 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631" w:type="dxa"/>
            <w:vAlign w:val="center"/>
          </w:tcPr>
          <w:p w:rsidR="001B7AB7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5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B7AB7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19 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631" w:type="dxa"/>
            <w:vAlign w:val="center"/>
          </w:tcPr>
          <w:p w:rsidR="001B7AB7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B7AB7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0 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631" w:type="dxa"/>
            <w:vAlign w:val="center"/>
          </w:tcPr>
          <w:p w:rsidR="001B7AB7" w:rsidRPr="00D4668A" w:rsidRDefault="00FC515C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B7AB7" w:rsidRPr="00D4668A" w:rsidRDefault="00FC515C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4 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%</w:t>
            </w:r>
          </w:p>
        </w:tc>
      </w:tr>
      <w:tr w:rsidR="001B7AB7" w:rsidRPr="00D4668A" w:rsidTr="00D6375D">
        <w:tc>
          <w:tcPr>
            <w:tcW w:w="1309" w:type="dxa"/>
          </w:tcPr>
          <w:p w:rsidR="001B7AB7" w:rsidRPr="009C0841" w:rsidRDefault="001B7AB7" w:rsidP="00D26D40">
            <w:pPr>
              <w:rPr>
                <w:rFonts w:ascii="Times New Roman" w:hAnsi="Times New Roman" w:cs="Times New Roman"/>
              </w:rPr>
            </w:pPr>
            <w:r w:rsidRPr="009C0841">
              <w:rPr>
                <w:rFonts w:ascii="Times New Roman" w:hAnsi="Times New Roman" w:cs="Times New Roman"/>
              </w:rPr>
              <w:t>допустили ошибки</w:t>
            </w:r>
            <w:r w:rsidR="000166A8">
              <w:rPr>
                <w:rFonts w:ascii="Times New Roman" w:hAnsi="Times New Roman" w:cs="Times New Roman"/>
              </w:rPr>
              <w:t xml:space="preserve"> или выполнили задание частично</w:t>
            </w:r>
          </w:p>
        </w:tc>
        <w:tc>
          <w:tcPr>
            <w:tcW w:w="629" w:type="dxa"/>
            <w:vAlign w:val="center"/>
          </w:tcPr>
          <w:p w:rsidR="001B7AB7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630" w:type="dxa"/>
            <w:vAlign w:val="center"/>
          </w:tcPr>
          <w:p w:rsidR="001B7AB7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630" w:type="dxa"/>
            <w:vAlign w:val="center"/>
          </w:tcPr>
          <w:p w:rsidR="001B7AB7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3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B7AB7" w:rsidRP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11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630" w:type="dxa"/>
            <w:vAlign w:val="center"/>
          </w:tcPr>
          <w:p w:rsidR="001B7AB7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D4668A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1B7AB7" w:rsidRPr="00D4668A" w:rsidRDefault="00D4668A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0%</w:t>
            </w:r>
            <w:r w:rsidR="00064AB7"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vAlign w:val="center"/>
          </w:tcPr>
          <w:p w:rsidR="001B7AB7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677" w:type="dxa"/>
            <w:vAlign w:val="center"/>
          </w:tcPr>
          <w:p w:rsidR="001B7AB7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0 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0%</w:t>
            </w:r>
          </w:p>
        </w:tc>
        <w:tc>
          <w:tcPr>
            <w:tcW w:w="631" w:type="dxa"/>
            <w:vAlign w:val="center"/>
          </w:tcPr>
          <w:p w:rsidR="001B7AB7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1B7AB7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4 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6%</w:t>
            </w:r>
          </w:p>
        </w:tc>
        <w:tc>
          <w:tcPr>
            <w:tcW w:w="631" w:type="dxa"/>
            <w:vAlign w:val="center"/>
          </w:tcPr>
          <w:p w:rsidR="001B7AB7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1B7AB7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4 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3%</w:t>
            </w:r>
          </w:p>
        </w:tc>
        <w:tc>
          <w:tcPr>
            <w:tcW w:w="631" w:type="dxa"/>
            <w:vAlign w:val="center"/>
          </w:tcPr>
          <w:p w:rsidR="001B7AB7" w:rsidRDefault="00FC515C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9</w:t>
            </w:r>
          </w:p>
          <w:p w:rsidR="00D4668A" w:rsidRPr="00D4668A" w:rsidRDefault="00D4668A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11</w:t>
            </w:r>
          </w:p>
        </w:tc>
        <w:tc>
          <w:tcPr>
            <w:tcW w:w="631" w:type="dxa"/>
            <w:vAlign w:val="center"/>
          </w:tcPr>
          <w:p w:rsidR="000166A8" w:rsidRDefault="00FC515C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33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1B7AB7" w:rsidRPr="00D4668A" w:rsidRDefault="000166A8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32%</w:t>
            </w:r>
            <w:r w:rsidR="00FC515C"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1B7AB7" w:rsidRPr="00D4668A" w:rsidTr="00D6375D">
        <w:tc>
          <w:tcPr>
            <w:tcW w:w="1309" w:type="dxa"/>
          </w:tcPr>
          <w:p w:rsidR="001B7AB7" w:rsidRPr="009C0841" w:rsidRDefault="001B7AB7" w:rsidP="00D26D40">
            <w:pPr>
              <w:rPr>
                <w:rFonts w:ascii="Times New Roman" w:hAnsi="Times New Roman" w:cs="Times New Roman"/>
              </w:rPr>
            </w:pPr>
            <w:r w:rsidRPr="009C0841">
              <w:rPr>
                <w:rFonts w:ascii="Times New Roman" w:hAnsi="Times New Roman" w:cs="Times New Roman"/>
              </w:rPr>
              <w:t>выполнили неверно или не приступали</w:t>
            </w:r>
          </w:p>
        </w:tc>
        <w:tc>
          <w:tcPr>
            <w:tcW w:w="629" w:type="dxa"/>
            <w:vAlign w:val="center"/>
          </w:tcPr>
          <w:p w:rsidR="001B7AB7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9</w:t>
            </w:r>
          </w:p>
          <w:p w:rsidR="00DF0DCD" w:rsidRPr="00DF0DCD" w:rsidRDefault="00DF0DCD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630" w:type="dxa"/>
            <w:vAlign w:val="center"/>
          </w:tcPr>
          <w:p w:rsidR="00DF0DCD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33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1B7AB7" w:rsidRPr="00D4668A" w:rsidRDefault="00DF0DCD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59%</w:t>
            </w:r>
            <w:r w:rsidR="00064AB7"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1B7AB7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24</w:t>
            </w:r>
          </w:p>
          <w:p w:rsidR="00DF0DCD" w:rsidRPr="00DF0DCD" w:rsidRDefault="00DF0DCD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1B7AB7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89 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DF0DCD" w:rsidRPr="00DF0DCD" w:rsidRDefault="00DF0DCD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94%</w:t>
            </w:r>
          </w:p>
        </w:tc>
        <w:tc>
          <w:tcPr>
            <w:tcW w:w="630" w:type="dxa"/>
            <w:vAlign w:val="center"/>
          </w:tcPr>
          <w:p w:rsidR="001B7AB7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23</w:t>
            </w:r>
          </w:p>
          <w:p w:rsidR="00DF0DCD" w:rsidRPr="00DF0DCD" w:rsidRDefault="00DF0DCD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31</w:t>
            </w:r>
          </w:p>
        </w:tc>
        <w:tc>
          <w:tcPr>
            <w:tcW w:w="631" w:type="dxa"/>
            <w:vAlign w:val="center"/>
          </w:tcPr>
          <w:p w:rsidR="00DF0DCD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85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1B7AB7" w:rsidRPr="00D4668A" w:rsidRDefault="00DF0DCD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91%</w:t>
            </w:r>
            <w:r w:rsidR="00064AB7"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vAlign w:val="center"/>
          </w:tcPr>
          <w:p w:rsidR="001B7AB7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27</w:t>
            </w:r>
          </w:p>
          <w:p w:rsidR="00DF0DCD" w:rsidRPr="00DF0DCD" w:rsidRDefault="00DF0DCD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29</w:t>
            </w:r>
          </w:p>
        </w:tc>
        <w:tc>
          <w:tcPr>
            <w:tcW w:w="677" w:type="dxa"/>
            <w:vAlign w:val="center"/>
          </w:tcPr>
          <w:p w:rsidR="00DF0DCD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100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1B7AB7" w:rsidRPr="00DF0DCD" w:rsidRDefault="00DF0DCD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F0DCD">
              <w:rPr>
                <w:rFonts w:ascii="Arial" w:hAnsi="Arial" w:cs="Arial"/>
                <w:b/>
                <w:color w:val="C00000"/>
                <w:sz w:val="18"/>
                <w:szCs w:val="18"/>
              </w:rPr>
              <w:t>85%</w:t>
            </w:r>
            <w:r w:rsidR="00064AB7" w:rsidRPr="00DF0DCD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vAlign w:val="center"/>
          </w:tcPr>
          <w:p w:rsidR="001B7AB7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21</w:t>
            </w:r>
          </w:p>
          <w:p w:rsidR="00DF0DCD" w:rsidRPr="00DF0DCD" w:rsidRDefault="00DF0DCD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F0DCD">
              <w:rPr>
                <w:rFonts w:ascii="Arial" w:hAnsi="Arial" w:cs="Arial"/>
                <w:b/>
                <w:color w:val="C00000"/>
                <w:sz w:val="18"/>
                <w:szCs w:val="18"/>
              </w:rPr>
              <w:t>32</w:t>
            </w:r>
          </w:p>
        </w:tc>
        <w:tc>
          <w:tcPr>
            <w:tcW w:w="631" w:type="dxa"/>
            <w:vAlign w:val="center"/>
          </w:tcPr>
          <w:p w:rsidR="00DF0DCD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78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1B7AB7" w:rsidRPr="00D4668A" w:rsidRDefault="00DF0DCD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94%</w:t>
            </w:r>
            <w:r w:rsidR="00064AB7"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vAlign w:val="center"/>
          </w:tcPr>
          <w:p w:rsidR="001B7AB7" w:rsidRDefault="00064AB7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26</w:t>
            </w:r>
          </w:p>
          <w:p w:rsidR="00DF0DCD" w:rsidRPr="00DF0DCD" w:rsidRDefault="00DF0DCD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33</w:t>
            </w:r>
          </w:p>
        </w:tc>
        <w:tc>
          <w:tcPr>
            <w:tcW w:w="631" w:type="dxa"/>
            <w:vAlign w:val="center"/>
          </w:tcPr>
          <w:p w:rsidR="001B7AB7" w:rsidRDefault="00FC515C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96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F0DCD" w:rsidRPr="00DF0DCD" w:rsidRDefault="00DF0DCD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97%</w:t>
            </w:r>
          </w:p>
        </w:tc>
        <w:tc>
          <w:tcPr>
            <w:tcW w:w="631" w:type="dxa"/>
            <w:vAlign w:val="center"/>
          </w:tcPr>
          <w:p w:rsidR="001B7AB7" w:rsidRDefault="00FC515C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17</w:t>
            </w:r>
          </w:p>
          <w:p w:rsidR="00DF0DCD" w:rsidRPr="00DF0DCD" w:rsidRDefault="00DF0DCD" w:rsidP="00D26D4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23</w:t>
            </w:r>
          </w:p>
        </w:tc>
        <w:tc>
          <w:tcPr>
            <w:tcW w:w="631" w:type="dxa"/>
            <w:vAlign w:val="center"/>
          </w:tcPr>
          <w:p w:rsidR="00DF0DCD" w:rsidRDefault="00FC515C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>63</w:t>
            </w:r>
            <w:r w:rsidR="000166A8">
              <w:rPr>
                <w:rFonts w:ascii="Arial" w:hAnsi="Arial" w:cs="Arial"/>
                <w:b/>
                <w:color w:val="002060"/>
                <w:sz w:val="18"/>
                <w:szCs w:val="18"/>
              </w:rPr>
              <w:t>%</w:t>
            </w:r>
          </w:p>
          <w:p w:rsidR="001B7AB7" w:rsidRPr="00D4668A" w:rsidRDefault="00DF0DCD" w:rsidP="00D26D4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68%</w:t>
            </w:r>
            <w:r w:rsidR="00FC515C" w:rsidRPr="00D4668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</w:tbl>
    <w:p w:rsidR="001B7AB7" w:rsidRPr="00D6375D" w:rsidRDefault="00D6375D" w:rsidP="001B7A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D6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ледует из таблицы, больше половины  обучаю</w:t>
      </w:r>
      <w:r w:rsidRPr="00D6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 и не приступала к заданиям повышенного и высокого уровней сложности.</w:t>
      </w:r>
    </w:p>
    <w:p w:rsidR="001B7AB7" w:rsidRPr="009C0841" w:rsidRDefault="001B7AB7" w:rsidP="001B7AB7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0841">
        <w:rPr>
          <w:rFonts w:ascii="Times New Roman" w:hAnsi="Times New Roman" w:cs="Times New Roman"/>
          <w:sz w:val="24"/>
          <w:szCs w:val="24"/>
        </w:rPr>
        <w:t>Среди заданий с развернутым ответом наибольшее количество полных баллов</w:t>
      </w:r>
      <w:r w:rsidR="00B27C98">
        <w:rPr>
          <w:rFonts w:ascii="Times New Roman" w:hAnsi="Times New Roman" w:cs="Times New Roman"/>
          <w:sz w:val="24"/>
          <w:szCs w:val="24"/>
        </w:rPr>
        <w:t xml:space="preserve"> получено в задании 12</w:t>
      </w:r>
      <w:r w:rsidRPr="009C0841">
        <w:rPr>
          <w:rFonts w:ascii="Times New Roman" w:hAnsi="Times New Roman" w:cs="Times New Roman"/>
          <w:sz w:val="24"/>
          <w:szCs w:val="24"/>
        </w:rPr>
        <w:t xml:space="preserve">: </w:t>
      </w:r>
      <w:r w:rsidR="00B27C98">
        <w:rPr>
          <w:rFonts w:ascii="Times New Roman" w:hAnsi="Times New Roman" w:cs="Times New Roman"/>
          <w:sz w:val="24"/>
          <w:szCs w:val="24"/>
        </w:rPr>
        <w:t>решение тригонометрических уравнений</w:t>
      </w:r>
      <w:r w:rsidRPr="009C0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AB7" w:rsidRPr="009C0841" w:rsidRDefault="001B7AB7" w:rsidP="001B7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841">
        <w:rPr>
          <w:rFonts w:ascii="Times New Roman" w:hAnsi="Times New Roman" w:cs="Times New Roman"/>
          <w:sz w:val="24"/>
          <w:szCs w:val="24"/>
        </w:rPr>
        <w:t>Менее успешно выпускники п</w:t>
      </w:r>
      <w:r w:rsidR="00B27C98">
        <w:rPr>
          <w:rFonts w:ascii="Times New Roman" w:hAnsi="Times New Roman" w:cs="Times New Roman"/>
          <w:sz w:val="24"/>
          <w:szCs w:val="24"/>
        </w:rPr>
        <w:t xml:space="preserve">ровели работу решением планиметрической задачи </w:t>
      </w:r>
      <w:proofErr w:type="gramStart"/>
      <w:r w:rsidR="00B27C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27C98">
        <w:rPr>
          <w:rFonts w:ascii="Times New Roman" w:hAnsi="Times New Roman" w:cs="Times New Roman"/>
          <w:sz w:val="24"/>
          <w:szCs w:val="24"/>
        </w:rPr>
        <w:t>№16)   - 19</w:t>
      </w:r>
      <w:r w:rsidRPr="009C0841">
        <w:rPr>
          <w:rFonts w:ascii="Times New Roman" w:hAnsi="Times New Roman" w:cs="Times New Roman"/>
          <w:sz w:val="24"/>
          <w:szCs w:val="24"/>
        </w:rPr>
        <w:t xml:space="preserve"> % участников экзамен</w:t>
      </w:r>
      <w:r w:rsidR="00BF44C9">
        <w:rPr>
          <w:rFonts w:ascii="Times New Roman" w:hAnsi="Times New Roman" w:cs="Times New Roman"/>
          <w:sz w:val="24"/>
          <w:szCs w:val="24"/>
        </w:rPr>
        <w:t>а успешно справились с заданием на первом этапе и на втором этапе задание 15 успешно решили 15 % обучающихся.</w:t>
      </w:r>
    </w:p>
    <w:p w:rsidR="001B7AB7" w:rsidRPr="009C0841" w:rsidRDefault="001B7AB7" w:rsidP="001B7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841">
        <w:rPr>
          <w:rFonts w:ascii="Times New Roman" w:hAnsi="Times New Roman" w:cs="Times New Roman"/>
          <w:sz w:val="24"/>
          <w:szCs w:val="24"/>
        </w:rPr>
        <w:lastRenderedPageBreak/>
        <w:t xml:space="preserve"> О</w:t>
      </w:r>
      <w:r w:rsidR="00B27C98">
        <w:rPr>
          <w:rFonts w:ascii="Times New Roman" w:hAnsi="Times New Roman" w:cs="Times New Roman"/>
          <w:sz w:val="24"/>
          <w:szCs w:val="24"/>
        </w:rPr>
        <w:t>дной из причин того, что все участники не выполнили  задание 15</w:t>
      </w:r>
      <w:r w:rsidRPr="009C0841">
        <w:rPr>
          <w:rFonts w:ascii="Times New Roman" w:hAnsi="Times New Roman" w:cs="Times New Roman"/>
          <w:sz w:val="24"/>
          <w:szCs w:val="24"/>
        </w:rPr>
        <w:t xml:space="preserve"> (экономическая задача), стало использование при подготовке к экзамену типовых заданий вместо систематического изучения курса и грамотного итогового повторения. Многие участники не прочитали полностью и внимательно условие задачи и допустили существенные ошибки, следуя «типовому алгоритму». </w:t>
      </w:r>
    </w:p>
    <w:p w:rsidR="001B7AB7" w:rsidRPr="009C0841" w:rsidRDefault="001B7AB7" w:rsidP="001B7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841">
        <w:rPr>
          <w:rFonts w:ascii="Times New Roman" w:hAnsi="Times New Roman" w:cs="Times New Roman"/>
          <w:sz w:val="24"/>
          <w:szCs w:val="24"/>
        </w:rPr>
        <w:t>Заметной проблемой остается слабое владение фак</w:t>
      </w:r>
      <w:r w:rsidR="00B27C98">
        <w:rPr>
          <w:rFonts w:ascii="Times New Roman" w:hAnsi="Times New Roman" w:cs="Times New Roman"/>
          <w:sz w:val="24"/>
          <w:szCs w:val="24"/>
        </w:rPr>
        <w:t xml:space="preserve">тами и методами </w:t>
      </w:r>
      <w:r w:rsidRPr="009C0841">
        <w:rPr>
          <w:rFonts w:ascii="Times New Roman" w:hAnsi="Times New Roman" w:cs="Times New Roman"/>
          <w:sz w:val="24"/>
          <w:szCs w:val="24"/>
        </w:rPr>
        <w:t xml:space="preserve">стереометрии, умением решать геометрические задачи (задание </w:t>
      </w:r>
      <w:r w:rsidR="00B27C98">
        <w:rPr>
          <w:rFonts w:ascii="Times New Roman" w:hAnsi="Times New Roman" w:cs="Times New Roman"/>
          <w:sz w:val="24"/>
          <w:szCs w:val="24"/>
        </w:rPr>
        <w:t>№13</w:t>
      </w:r>
      <w:proofErr w:type="gramStart"/>
      <w:r w:rsidR="00B27C98">
        <w:rPr>
          <w:rFonts w:ascii="Times New Roman" w:hAnsi="Times New Roman" w:cs="Times New Roman"/>
          <w:sz w:val="24"/>
          <w:szCs w:val="24"/>
        </w:rPr>
        <w:t xml:space="preserve"> </w:t>
      </w:r>
      <w:r w:rsidRPr="009C084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C0841">
        <w:rPr>
          <w:rFonts w:ascii="Times New Roman" w:hAnsi="Times New Roman" w:cs="Times New Roman"/>
          <w:sz w:val="24"/>
          <w:szCs w:val="24"/>
        </w:rPr>
        <w:t>.</w:t>
      </w:r>
    </w:p>
    <w:p w:rsidR="001B7AB7" w:rsidRPr="009C0841" w:rsidRDefault="001B7AB7" w:rsidP="001B7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841">
        <w:rPr>
          <w:rFonts w:ascii="Times New Roman" w:hAnsi="Times New Roman" w:cs="Times New Roman"/>
          <w:sz w:val="24"/>
          <w:szCs w:val="24"/>
        </w:rPr>
        <w:t>Очень низкий результат показали обуч</w:t>
      </w:r>
      <w:r w:rsidR="00B27C98">
        <w:rPr>
          <w:rFonts w:ascii="Times New Roman" w:hAnsi="Times New Roman" w:cs="Times New Roman"/>
          <w:sz w:val="24"/>
          <w:szCs w:val="24"/>
        </w:rPr>
        <w:t xml:space="preserve">ающиеся при решении задания № 17 </w:t>
      </w:r>
      <w:proofErr w:type="gramStart"/>
      <w:r w:rsidR="00B27C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27C98">
        <w:rPr>
          <w:rFonts w:ascii="Times New Roman" w:hAnsi="Times New Roman" w:cs="Times New Roman"/>
          <w:sz w:val="24"/>
          <w:szCs w:val="24"/>
        </w:rPr>
        <w:t>уравнение с параметром</w:t>
      </w:r>
      <w:r w:rsidRPr="009C0841">
        <w:rPr>
          <w:rFonts w:ascii="Times New Roman" w:hAnsi="Times New Roman" w:cs="Times New Roman"/>
          <w:sz w:val="24"/>
          <w:szCs w:val="24"/>
        </w:rPr>
        <w:t>), которое содержало арифметический квадратный корень</w:t>
      </w:r>
      <w:r w:rsidR="00B27C98">
        <w:rPr>
          <w:rFonts w:ascii="Times New Roman" w:hAnsi="Times New Roman" w:cs="Times New Roman"/>
          <w:sz w:val="24"/>
          <w:szCs w:val="24"/>
        </w:rPr>
        <w:t xml:space="preserve"> и при решении задачи № 18.</w:t>
      </w:r>
    </w:p>
    <w:p w:rsidR="001B7AB7" w:rsidRPr="003F3ED6" w:rsidRDefault="001B7AB7" w:rsidP="001B7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D6">
        <w:rPr>
          <w:rFonts w:ascii="Times New Roman" w:hAnsi="Times New Roman" w:cs="Times New Roman"/>
          <w:b/>
          <w:sz w:val="24"/>
          <w:szCs w:val="24"/>
        </w:rPr>
        <w:t>7. Проблемы, возникшие при решении заданий с развернутым ответом</w:t>
      </w:r>
    </w:p>
    <w:p w:rsidR="001B7AB7" w:rsidRPr="003F3ED6" w:rsidRDefault="00217628" w:rsidP="001B7A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136DD3">
        <w:rPr>
          <w:rFonts w:ascii="Times New Roman" w:hAnsi="Times New Roman" w:cs="Times New Roman"/>
          <w:sz w:val="24"/>
          <w:szCs w:val="24"/>
        </w:rPr>
        <w:t>умение решать прикладные задачи,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социально-экономического характера</w:t>
      </w:r>
      <w:r w:rsidR="001B7AB7" w:rsidRPr="003F3E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7AB7" w:rsidRPr="003F3ED6" w:rsidRDefault="001B7AB7" w:rsidP="001B7A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D6">
        <w:rPr>
          <w:rFonts w:ascii="Times New Roman" w:hAnsi="Times New Roman" w:cs="Times New Roman"/>
          <w:sz w:val="24"/>
          <w:szCs w:val="24"/>
        </w:rPr>
        <w:t>незнание алгоритмов решения уравнений и неравенств с помощью исследования свойств функции;</w:t>
      </w:r>
    </w:p>
    <w:p w:rsidR="001B7AB7" w:rsidRDefault="001B7AB7" w:rsidP="001B7A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D6">
        <w:rPr>
          <w:rFonts w:ascii="Times New Roman" w:hAnsi="Times New Roman" w:cs="Times New Roman"/>
          <w:sz w:val="24"/>
          <w:szCs w:val="24"/>
        </w:rPr>
        <w:t>ошибки в применени</w:t>
      </w:r>
      <w:r w:rsidR="00F95B4E">
        <w:rPr>
          <w:rFonts w:ascii="Times New Roman" w:hAnsi="Times New Roman" w:cs="Times New Roman"/>
          <w:sz w:val="24"/>
          <w:szCs w:val="24"/>
        </w:rPr>
        <w:t>и метода интервалов в задании 14</w:t>
      </w:r>
      <w:r w:rsidRPr="003F3E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097D" w:rsidRPr="003F3ED6" w:rsidRDefault="00D3097D" w:rsidP="001B7A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выборе решения тригонометрического уравнения;</w:t>
      </w:r>
    </w:p>
    <w:p w:rsidR="001B7AB7" w:rsidRPr="003F3ED6" w:rsidRDefault="001B7AB7" w:rsidP="001B7A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D6">
        <w:rPr>
          <w:rFonts w:ascii="Times New Roman" w:hAnsi="Times New Roman" w:cs="Times New Roman"/>
          <w:sz w:val="24"/>
          <w:szCs w:val="24"/>
        </w:rPr>
        <w:t xml:space="preserve">невысокий уровень знания планиметрии и стереометрии. </w:t>
      </w:r>
    </w:p>
    <w:p w:rsidR="001B7AB7" w:rsidRPr="003F3ED6" w:rsidRDefault="001B7AB7" w:rsidP="001B7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AB7" w:rsidRPr="003F3ED6" w:rsidRDefault="001B7AB7" w:rsidP="001B7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D6">
        <w:rPr>
          <w:rFonts w:ascii="Times New Roman" w:hAnsi="Times New Roman" w:cs="Times New Roman"/>
          <w:b/>
          <w:sz w:val="24"/>
          <w:szCs w:val="24"/>
        </w:rPr>
        <w:t>8. Результаты</w:t>
      </w:r>
    </w:p>
    <w:p w:rsidR="001B7AB7" w:rsidRPr="003F3ED6" w:rsidRDefault="001B7AB7" w:rsidP="001B7A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D6">
        <w:rPr>
          <w:rFonts w:ascii="Times New Roman" w:hAnsi="Times New Roman" w:cs="Times New Roman"/>
          <w:sz w:val="24"/>
          <w:szCs w:val="24"/>
        </w:rPr>
        <w:t>5 претенд</w:t>
      </w:r>
      <w:r w:rsidR="005456D1">
        <w:rPr>
          <w:rFonts w:ascii="Times New Roman" w:hAnsi="Times New Roman" w:cs="Times New Roman"/>
          <w:sz w:val="24"/>
          <w:szCs w:val="24"/>
        </w:rPr>
        <w:t>ентов (1</w:t>
      </w:r>
      <w:r w:rsidRPr="003F3ED6">
        <w:rPr>
          <w:rFonts w:ascii="Times New Roman" w:hAnsi="Times New Roman" w:cs="Times New Roman"/>
          <w:sz w:val="24"/>
          <w:szCs w:val="24"/>
        </w:rPr>
        <w:t xml:space="preserve">9% участников пробного экзамена) </w:t>
      </w:r>
      <w:r w:rsidR="00136DD3">
        <w:rPr>
          <w:rFonts w:ascii="Times New Roman" w:hAnsi="Times New Roman" w:cs="Times New Roman"/>
          <w:sz w:val="24"/>
          <w:szCs w:val="24"/>
        </w:rPr>
        <w:t xml:space="preserve">на первом этапе и 9 претендентов </w:t>
      </w:r>
      <w:proofErr w:type="gramStart"/>
      <w:r w:rsidR="00136DD3">
        <w:rPr>
          <w:rFonts w:ascii="Times New Roman" w:hAnsi="Times New Roman" w:cs="Times New Roman"/>
          <w:sz w:val="24"/>
          <w:szCs w:val="24"/>
        </w:rPr>
        <w:t>(</w:t>
      </w:r>
      <w:r w:rsidR="00D63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6375D">
        <w:rPr>
          <w:rFonts w:ascii="Times New Roman" w:hAnsi="Times New Roman" w:cs="Times New Roman"/>
          <w:sz w:val="24"/>
          <w:szCs w:val="24"/>
        </w:rPr>
        <w:t xml:space="preserve">19 %) </w:t>
      </w:r>
      <w:r w:rsidR="00136DD3">
        <w:rPr>
          <w:rFonts w:ascii="Times New Roman" w:hAnsi="Times New Roman" w:cs="Times New Roman"/>
          <w:sz w:val="24"/>
          <w:szCs w:val="24"/>
        </w:rPr>
        <w:t xml:space="preserve"> </w:t>
      </w:r>
      <w:r w:rsidRPr="003F3ED6">
        <w:rPr>
          <w:rFonts w:ascii="Times New Roman" w:hAnsi="Times New Roman" w:cs="Times New Roman"/>
          <w:sz w:val="24"/>
          <w:szCs w:val="24"/>
        </w:rPr>
        <w:t xml:space="preserve">либо  не приступали к решению задач части 2, либо решили неверно. </w:t>
      </w:r>
    </w:p>
    <w:p w:rsidR="001B7AB7" w:rsidRPr="003F3ED6" w:rsidRDefault="005456D1" w:rsidP="001B7A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один обучающийся набрал 3</w:t>
      </w:r>
      <w:r w:rsidR="001B7AB7" w:rsidRPr="003F3ED6">
        <w:rPr>
          <w:rFonts w:ascii="Times New Roman" w:hAnsi="Times New Roman" w:cs="Times New Roman"/>
          <w:sz w:val="24"/>
          <w:szCs w:val="24"/>
        </w:rPr>
        <w:t xml:space="preserve"> первичных  балла</w:t>
      </w:r>
      <w:proofErr w:type="gramStart"/>
      <w:r w:rsidR="001B7AB7" w:rsidRPr="003F3E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7AB7" w:rsidRPr="003F3ED6">
        <w:rPr>
          <w:rFonts w:ascii="Times New Roman" w:hAnsi="Times New Roman" w:cs="Times New Roman"/>
          <w:sz w:val="24"/>
          <w:szCs w:val="24"/>
        </w:rPr>
        <w:t xml:space="preserve"> что ниже указанного в демоверсии порогового балла (6 баллов, красная линия на диаграмме)</w:t>
      </w:r>
    </w:p>
    <w:p w:rsidR="001B7AB7" w:rsidRPr="003F3ED6" w:rsidRDefault="00D6375D" w:rsidP="001B7A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 4 претендента</w:t>
      </w:r>
      <w:r w:rsidR="00545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имеют </w:t>
      </w:r>
      <w:r w:rsidR="001B7AB7" w:rsidRPr="003F3ED6">
        <w:rPr>
          <w:rFonts w:ascii="Times New Roman" w:hAnsi="Times New Roman" w:cs="Times New Roman"/>
          <w:sz w:val="24"/>
          <w:szCs w:val="24"/>
        </w:rPr>
        <w:t xml:space="preserve"> 6 и 7  первичных баллов</w:t>
      </w:r>
      <w:r>
        <w:rPr>
          <w:rFonts w:ascii="Times New Roman" w:hAnsi="Times New Roman" w:cs="Times New Roman"/>
          <w:sz w:val="24"/>
          <w:szCs w:val="24"/>
        </w:rPr>
        <w:t xml:space="preserve"> и на втором этапе – 2 претендента</w:t>
      </w:r>
      <w:r w:rsidR="001B7AB7" w:rsidRPr="003F3ED6">
        <w:rPr>
          <w:rFonts w:ascii="Times New Roman" w:hAnsi="Times New Roman" w:cs="Times New Roman"/>
          <w:sz w:val="24"/>
          <w:szCs w:val="24"/>
        </w:rPr>
        <w:t>;</w:t>
      </w:r>
    </w:p>
    <w:p w:rsidR="001B7AB7" w:rsidRPr="003F3ED6" w:rsidRDefault="001B7AB7" w:rsidP="001B7A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D6">
        <w:rPr>
          <w:rFonts w:ascii="Times New Roman" w:hAnsi="Times New Roman" w:cs="Times New Roman"/>
          <w:sz w:val="24"/>
          <w:szCs w:val="24"/>
        </w:rPr>
        <w:t>мак</w:t>
      </w:r>
      <w:r w:rsidR="005456D1">
        <w:rPr>
          <w:rFonts w:ascii="Times New Roman" w:hAnsi="Times New Roman" w:cs="Times New Roman"/>
          <w:sz w:val="24"/>
          <w:szCs w:val="24"/>
        </w:rPr>
        <w:t xml:space="preserve">симальное количество баллов </w:t>
      </w:r>
      <w:proofErr w:type="gramStart"/>
      <w:r w:rsidR="005456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56D1">
        <w:rPr>
          <w:rFonts w:ascii="Times New Roman" w:hAnsi="Times New Roman" w:cs="Times New Roman"/>
          <w:sz w:val="24"/>
          <w:szCs w:val="24"/>
        </w:rPr>
        <w:t>17</w:t>
      </w:r>
      <w:r w:rsidR="00D6375D">
        <w:rPr>
          <w:rFonts w:ascii="Times New Roman" w:hAnsi="Times New Roman" w:cs="Times New Roman"/>
          <w:sz w:val="24"/>
          <w:szCs w:val="24"/>
        </w:rPr>
        <w:t xml:space="preserve"> и 19 на первом и втором этапе соответственно</w:t>
      </w:r>
      <w:r w:rsidRPr="003F3ED6">
        <w:rPr>
          <w:rFonts w:ascii="Times New Roman" w:hAnsi="Times New Roman" w:cs="Times New Roman"/>
          <w:sz w:val="24"/>
          <w:szCs w:val="24"/>
        </w:rPr>
        <w:t xml:space="preserve"> ) имеет 1 претендент;</w:t>
      </w:r>
    </w:p>
    <w:p w:rsidR="001B7AB7" w:rsidRDefault="005456D1" w:rsidP="001B7A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11</w:t>
      </w:r>
      <w:r w:rsidR="001B7AB7" w:rsidRPr="003F3ED6">
        <w:rPr>
          <w:rFonts w:ascii="Times New Roman" w:hAnsi="Times New Roman" w:cs="Times New Roman"/>
          <w:sz w:val="24"/>
          <w:szCs w:val="24"/>
        </w:rPr>
        <w:t xml:space="preserve"> %)</w:t>
      </w:r>
      <w:r w:rsidR="00D6375D">
        <w:rPr>
          <w:rFonts w:ascii="Times New Roman" w:hAnsi="Times New Roman" w:cs="Times New Roman"/>
          <w:sz w:val="24"/>
          <w:szCs w:val="24"/>
        </w:rPr>
        <w:t xml:space="preserve"> на первом этапе и 6 ( 18 %) на втором этапе </w:t>
      </w:r>
      <w:r w:rsidR="001B7AB7" w:rsidRPr="003F3ED6">
        <w:rPr>
          <w:rFonts w:ascii="Times New Roman" w:hAnsi="Times New Roman" w:cs="Times New Roman"/>
          <w:sz w:val="24"/>
          <w:szCs w:val="24"/>
        </w:rPr>
        <w:t xml:space="preserve"> прошли порог в 14 первичных баллов ( 70 баллов) </w:t>
      </w:r>
    </w:p>
    <w:p w:rsidR="00136DD3" w:rsidRPr="00136DD3" w:rsidRDefault="00136DD3" w:rsidP="001B7A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Немаловажную роль играе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психологическая подготовка обучающихся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6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136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собранность, настрой на успешное выполнение каждого из заданий работы. Каким бы лёгким не казалось то или иное задание, к его выполнению следует относиться предельно серьёзно. Именно поспешность наиболее часто приводит к появлению неточностей, описок, и т.п. и к неверному ответу на вопрос задания.</w:t>
      </w:r>
    </w:p>
    <w:p w:rsidR="00136DD3" w:rsidRPr="00136DD3" w:rsidRDefault="00136DD3" w:rsidP="001B7A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gramStart"/>
      <w:r w:rsidRPr="00136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136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отсутствует умение правильно распределять </w:t>
      </w:r>
      <w:r w:rsidR="00D6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время, отведённое на </w:t>
      </w:r>
      <w:r w:rsidRPr="00136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работу, анализировать условие задания. Одной из причин ошибок учащихся можно считать невнимательность при записи ответа, пр</w:t>
      </w:r>
      <w:r w:rsidR="00D6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чтении вопроса задачи. Только </w:t>
      </w:r>
      <w:r w:rsidR="00D6375D" w:rsidRPr="00D637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трое</w:t>
      </w:r>
      <w:r w:rsidR="00D637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637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D637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9 %) </w:t>
      </w:r>
      <w:r w:rsidR="00D6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из участников экзамена  справились </w:t>
      </w:r>
      <w:r w:rsidRPr="00136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всеми заданиями части </w:t>
      </w:r>
      <w:r w:rsidR="00D6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</w:p>
    <w:p w:rsidR="001B7AB7" w:rsidRPr="003F3ED6" w:rsidRDefault="001B7AB7" w:rsidP="001B7A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AB7" w:rsidRPr="003F3ED6" w:rsidRDefault="001B7AB7" w:rsidP="001B7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D6">
        <w:rPr>
          <w:rFonts w:ascii="Times New Roman" w:hAnsi="Times New Roman" w:cs="Times New Roman"/>
          <w:b/>
          <w:sz w:val="24"/>
          <w:szCs w:val="24"/>
        </w:rPr>
        <w:t xml:space="preserve">9. Выводы </w:t>
      </w:r>
    </w:p>
    <w:p w:rsidR="001B7AB7" w:rsidRPr="003F3ED6" w:rsidRDefault="001B7AB7" w:rsidP="001B7A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AB7" w:rsidRPr="003F3ED6" w:rsidRDefault="001B7AB7" w:rsidP="001B7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ED6">
        <w:rPr>
          <w:rFonts w:ascii="Times New Roman" w:hAnsi="Times New Roman" w:cs="Times New Roman"/>
          <w:sz w:val="24"/>
          <w:szCs w:val="24"/>
        </w:rPr>
        <w:t>Учащиеся ОО города, претендующие на награждение медалями   « За особые успехи в учении»</w:t>
      </w:r>
    </w:p>
    <w:p w:rsidR="001B7AB7" w:rsidRPr="003F3ED6" w:rsidRDefault="001B7AB7" w:rsidP="001B7A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D6">
        <w:rPr>
          <w:rFonts w:ascii="Times New Roman" w:hAnsi="Times New Roman" w:cs="Times New Roman"/>
          <w:sz w:val="24"/>
          <w:szCs w:val="24"/>
        </w:rPr>
        <w:t>готовы к решению только заданий тестового типа базового уровня сложности;</w:t>
      </w:r>
    </w:p>
    <w:p w:rsidR="001B7AB7" w:rsidRDefault="001B7AB7" w:rsidP="001B7A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D6">
        <w:rPr>
          <w:rFonts w:ascii="Times New Roman" w:hAnsi="Times New Roman" w:cs="Times New Roman"/>
          <w:sz w:val="24"/>
          <w:szCs w:val="24"/>
        </w:rPr>
        <w:t>затруднения вызывают задания повышенного уровня сложности, базирующиеся на материале курса алгебры и геометрии основной школы, требующие записи полного решения;</w:t>
      </w:r>
    </w:p>
    <w:p w:rsidR="00136DD3" w:rsidRPr="003F3ED6" w:rsidRDefault="00136DD3" w:rsidP="001B7A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затруднения вызывают вероятностные задачи повышенного уровня сложности;</w:t>
      </w:r>
    </w:p>
    <w:p w:rsidR="001B7AB7" w:rsidRPr="003F3ED6" w:rsidRDefault="001B7AB7" w:rsidP="001B7A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D6">
        <w:rPr>
          <w:rFonts w:ascii="Times New Roman" w:hAnsi="Times New Roman" w:cs="Times New Roman"/>
          <w:sz w:val="24"/>
          <w:szCs w:val="24"/>
        </w:rPr>
        <w:t>не готовы к выполнению заданий высокого уровня сложности.</w:t>
      </w:r>
    </w:p>
    <w:p w:rsidR="001B7AB7" w:rsidRPr="003F3ED6" w:rsidRDefault="001B7AB7" w:rsidP="001B7A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233" w:rsidRPr="00351DC5" w:rsidRDefault="006E50C9" w:rsidP="00351DC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 БАЗОВЫЙ УРОВЕНЬ</w:t>
      </w:r>
    </w:p>
    <w:p w:rsidR="00351DC5" w:rsidRDefault="00351DC5" w:rsidP="00351DC5">
      <w:pPr>
        <w:pStyle w:val="Default"/>
        <w:jc w:val="both"/>
        <w:rPr>
          <w:b/>
          <w:sz w:val="23"/>
          <w:szCs w:val="23"/>
        </w:rPr>
      </w:pPr>
      <w:r w:rsidRPr="000B2790">
        <w:rPr>
          <w:b/>
          <w:sz w:val="23"/>
          <w:szCs w:val="23"/>
        </w:rPr>
        <w:t xml:space="preserve">     1. Состав участников</w:t>
      </w:r>
    </w:p>
    <w:p w:rsidR="00351DC5" w:rsidRPr="000B2790" w:rsidRDefault="00351DC5" w:rsidP="00351DC5">
      <w:pPr>
        <w:pStyle w:val="Default"/>
        <w:jc w:val="both"/>
      </w:pPr>
      <w:r>
        <w:t xml:space="preserve">     </w:t>
      </w:r>
      <w:r w:rsidRPr="000B2790">
        <w:t xml:space="preserve">В пробном экзамене приняли участие </w:t>
      </w:r>
      <w:r w:rsidRPr="000B2790">
        <w:rPr>
          <w:b/>
          <w:bCs/>
        </w:rPr>
        <w:t xml:space="preserve"> </w:t>
      </w:r>
      <w:r w:rsidR="008D26AD">
        <w:rPr>
          <w:b/>
          <w:bCs/>
        </w:rPr>
        <w:t>1</w:t>
      </w:r>
      <w:r>
        <w:rPr>
          <w:b/>
          <w:bCs/>
        </w:rPr>
        <w:t>7</w:t>
      </w:r>
      <w:r w:rsidRPr="000B2790">
        <w:rPr>
          <w:bCs/>
        </w:rPr>
        <w:t xml:space="preserve"> </w:t>
      </w:r>
      <w:proofErr w:type="spellStart"/>
      <w:r w:rsidRPr="000B2790">
        <w:t>обучащихся</w:t>
      </w:r>
      <w:proofErr w:type="spellEnd"/>
      <w:r w:rsidRPr="000B2790">
        <w:t xml:space="preserve"> 11 классов  из</w:t>
      </w:r>
      <w:r w:rsidRPr="000B2790">
        <w:rPr>
          <w:bCs/>
        </w:rPr>
        <w:t xml:space="preserve">    </w:t>
      </w:r>
      <w:r w:rsidR="008D26AD">
        <w:rPr>
          <w:b/>
          <w:bCs/>
        </w:rPr>
        <w:t>5</w:t>
      </w:r>
      <w:r w:rsidRPr="000B2790">
        <w:rPr>
          <w:b/>
          <w:bCs/>
        </w:rPr>
        <w:t xml:space="preserve"> </w:t>
      </w:r>
      <w:r w:rsidRPr="000B2790">
        <w:t xml:space="preserve"> образовательных учреждений города</w:t>
      </w:r>
      <w:r w:rsidR="004E1B5B">
        <w:t xml:space="preserve"> в первом этапе и </w:t>
      </w:r>
      <w:r w:rsidR="004E1B5B">
        <w:rPr>
          <w:b/>
        </w:rPr>
        <w:t xml:space="preserve">19 </w:t>
      </w:r>
      <w:r w:rsidR="004E1B5B">
        <w:t xml:space="preserve">обучающихся из </w:t>
      </w:r>
      <w:r w:rsidR="004E1B5B">
        <w:rPr>
          <w:b/>
        </w:rPr>
        <w:t>6</w:t>
      </w:r>
      <w:r w:rsidR="004E1B5B">
        <w:t xml:space="preserve"> образовательных учреждений города</w:t>
      </w:r>
      <w:r w:rsidRPr="000B2790">
        <w:t>, претенд</w:t>
      </w:r>
      <w:r>
        <w:t xml:space="preserve">ующих на награждение медалями </w:t>
      </w:r>
      <w:r w:rsidRPr="000B2790">
        <w:t xml:space="preserve"> « </w:t>
      </w:r>
      <w:r>
        <w:t>За о</w:t>
      </w:r>
      <w:r w:rsidRPr="000B2790">
        <w:t>собые успехи в учении</w:t>
      </w:r>
      <w:r>
        <w:t xml:space="preserve">».   </w:t>
      </w:r>
      <w:r w:rsidRPr="000B2790">
        <w:rPr>
          <w:bCs/>
        </w:rPr>
        <w:t xml:space="preserve"> </w:t>
      </w:r>
    </w:p>
    <w:p w:rsidR="00351DC5" w:rsidRPr="000B2790" w:rsidRDefault="00351DC5" w:rsidP="00351DC5">
      <w:pPr>
        <w:pStyle w:val="Default"/>
        <w:jc w:val="both"/>
      </w:pPr>
      <w:r>
        <w:t xml:space="preserve">    </w:t>
      </w:r>
      <w:r w:rsidRPr="000B2790">
        <w:t xml:space="preserve">Преодолели порог, необходимый для получения  аттестата о среднем образовании </w:t>
      </w:r>
      <w:r w:rsidR="008D26AD">
        <w:rPr>
          <w:b/>
          <w:bCs/>
        </w:rPr>
        <w:t>100</w:t>
      </w:r>
      <w:r w:rsidRPr="000B2790">
        <w:rPr>
          <w:b/>
          <w:bCs/>
        </w:rPr>
        <w:t xml:space="preserve"> %</w:t>
      </w:r>
      <w:r w:rsidRPr="000B2790">
        <w:rPr>
          <w:bCs/>
        </w:rPr>
        <w:t xml:space="preserve"> </w:t>
      </w:r>
      <w:proofErr w:type="gramStart"/>
      <w:r w:rsidRPr="000B2790">
        <w:t>обучающихся</w:t>
      </w:r>
      <w:proofErr w:type="gramEnd"/>
      <w:r w:rsidR="004E1B5B">
        <w:t xml:space="preserve"> </w:t>
      </w:r>
    </w:p>
    <w:p w:rsidR="00351DC5" w:rsidRPr="004E1B5B" w:rsidRDefault="00351DC5" w:rsidP="00351DC5">
      <w:pPr>
        <w:pStyle w:val="Default"/>
        <w:jc w:val="both"/>
        <w:rPr>
          <w:bCs/>
        </w:rPr>
      </w:pPr>
      <w:r>
        <w:t xml:space="preserve">   </w:t>
      </w:r>
      <w:r w:rsidRPr="000B2790">
        <w:t>Преодолели порог, необ</w:t>
      </w:r>
      <w:r>
        <w:t>ходимый для получения медали   « За о</w:t>
      </w:r>
      <w:r w:rsidRPr="000B2790">
        <w:t xml:space="preserve">собые успехи в учении» </w:t>
      </w:r>
      <w:r w:rsidR="008D26AD">
        <w:rPr>
          <w:b/>
          <w:bCs/>
        </w:rPr>
        <w:t>59</w:t>
      </w:r>
      <w:r w:rsidRPr="000B2790">
        <w:rPr>
          <w:b/>
          <w:bCs/>
        </w:rPr>
        <w:t xml:space="preserve"> %</w:t>
      </w:r>
      <w:r w:rsidR="004E1B5B">
        <w:rPr>
          <w:b/>
          <w:bCs/>
        </w:rPr>
        <w:t xml:space="preserve"> </w:t>
      </w:r>
      <w:r w:rsidR="004E1B5B" w:rsidRPr="004E1B5B">
        <w:rPr>
          <w:bCs/>
        </w:rPr>
        <w:t xml:space="preserve">на первом этапе и </w:t>
      </w:r>
      <w:r w:rsidR="004E1B5B">
        <w:rPr>
          <w:b/>
          <w:bCs/>
        </w:rPr>
        <w:t xml:space="preserve">89 % </w:t>
      </w:r>
      <w:r w:rsidR="004E1B5B">
        <w:rPr>
          <w:bCs/>
        </w:rPr>
        <w:t>на втором этапе.</w:t>
      </w:r>
    </w:p>
    <w:p w:rsidR="00351DC5" w:rsidRDefault="00351DC5" w:rsidP="00351DC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2. Характеристика работы</w:t>
      </w:r>
    </w:p>
    <w:p w:rsidR="00351DC5" w:rsidRPr="000B2790" w:rsidRDefault="00351DC5" w:rsidP="00351DC5">
      <w:pPr>
        <w:pStyle w:val="Default"/>
        <w:jc w:val="both"/>
      </w:pPr>
      <w:r>
        <w:t xml:space="preserve">  </w:t>
      </w:r>
      <w:r w:rsidRPr="000B2790">
        <w:t>Для проведения пробного экзамена по математике были использованы:</w:t>
      </w:r>
    </w:p>
    <w:p w:rsidR="00351DC5" w:rsidRPr="000B2790" w:rsidRDefault="00351DC5" w:rsidP="00351DC5">
      <w:pPr>
        <w:pStyle w:val="Default"/>
        <w:numPr>
          <w:ilvl w:val="0"/>
          <w:numId w:val="2"/>
        </w:numPr>
        <w:jc w:val="both"/>
      </w:pPr>
      <w:r w:rsidRPr="000B2790">
        <w:t>контрольно-измерительные материалы (ФИПИ),</w:t>
      </w:r>
    </w:p>
    <w:p w:rsidR="00351DC5" w:rsidRPr="000B2790" w:rsidRDefault="00351DC5" w:rsidP="00351DC5">
      <w:pPr>
        <w:pStyle w:val="Default"/>
        <w:numPr>
          <w:ilvl w:val="0"/>
          <w:numId w:val="2"/>
        </w:numPr>
        <w:jc w:val="both"/>
      </w:pPr>
      <w:r w:rsidRPr="000B2790">
        <w:t xml:space="preserve">задания открытого банка данных для подготовки к ЕГЭ, </w:t>
      </w:r>
    </w:p>
    <w:p w:rsidR="00351DC5" w:rsidRDefault="00351DC5" w:rsidP="00351DC5">
      <w:pPr>
        <w:pStyle w:val="Default"/>
        <w:numPr>
          <w:ilvl w:val="0"/>
          <w:numId w:val="2"/>
        </w:numPr>
        <w:jc w:val="both"/>
      </w:pPr>
      <w:r w:rsidRPr="000B2790">
        <w:t>на выполнение экзаменацион</w:t>
      </w:r>
      <w:r w:rsidR="008D26AD">
        <w:t>ной работы отводилось 180</w:t>
      </w:r>
      <w:r>
        <w:t xml:space="preserve"> мин (3 </w:t>
      </w:r>
      <w:r w:rsidRPr="000B2790">
        <w:t>ч</w:t>
      </w:r>
      <w:proofErr w:type="gramStart"/>
      <w:r w:rsidR="008D26AD">
        <w:t xml:space="preserve"> </w:t>
      </w:r>
      <w:r w:rsidRPr="000B2790">
        <w:t>)</w:t>
      </w:r>
      <w:proofErr w:type="gramEnd"/>
      <w:r w:rsidRPr="000B2790">
        <w:t>.</w:t>
      </w:r>
    </w:p>
    <w:p w:rsidR="008D26AD" w:rsidRDefault="008D26AD" w:rsidP="008D26AD">
      <w:pPr>
        <w:pStyle w:val="Default"/>
        <w:jc w:val="both"/>
        <w:rPr>
          <w:b/>
        </w:rPr>
      </w:pPr>
      <w:r>
        <w:rPr>
          <w:b/>
        </w:rPr>
        <w:t>3. Структура варианта КИМ ЕГЭ</w:t>
      </w:r>
    </w:p>
    <w:p w:rsidR="008D26AD" w:rsidRPr="008D26AD" w:rsidRDefault="008D26AD" w:rsidP="008D26AD">
      <w:pPr>
        <w:pStyle w:val="Default"/>
        <w:jc w:val="both"/>
        <w:rPr>
          <w:b/>
        </w:rPr>
      </w:pPr>
      <w:r>
        <w:t>Экзаменационная работа включает в себя 21 задание с кратким ответом базового уровня сложности. Все задания направлены на проверку освоения базовых умений и практических навыков применения математических знаний в повседневных ситуациях. Ответом к каждому из заданий 1–21 является целое число, или конечная десятичная дробь, или последовательность цифр. Задание с кратким ответом считается выполненным, если верный ответ записан в бланке ответов № 1 в той форме, которая предусмотрена инструкцией по выполнению задания.</w:t>
      </w:r>
    </w:p>
    <w:p w:rsidR="00351DC5" w:rsidRPr="000B2790" w:rsidRDefault="00351DC5" w:rsidP="00351DC5">
      <w:pPr>
        <w:pStyle w:val="Default"/>
        <w:numPr>
          <w:ilvl w:val="0"/>
          <w:numId w:val="2"/>
        </w:numPr>
        <w:jc w:val="both"/>
      </w:pPr>
      <w:r w:rsidRPr="000B2790">
        <w:t>Максимально в</w:t>
      </w:r>
      <w:r w:rsidR="008D26AD">
        <w:t>озможный балл за всю работу – 2</w:t>
      </w:r>
      <w:r>
        <w:t xml:space="preserve">1 </w:t>
      </w:r>
    </w:p>
    <w:p w:rsidR="00351DC5" w:rsidRPr="000B2790" w:rsidRDefault="00351DC5" w:rsidP="00351DC5">
      <w:pPr>
        <w:pStyle w:val="Default"/>
        <w:numPr>
          <w:ilvl w:val="0"/>
          <w:numId w:val="2"/>
        </w:numPr>
        <w:jc w:val="both"/>
      </w:pPr>
      <w:r w:rsidRPr="000B2790">
        <w:t xml:space="preserve">Минимальному уровню подготовки отвечает верное выполнение не менее чем </w:t>
      </w:r>
      <w:r w:rsidRPr="000B2790">
        <w:rPr>
          <w:b/>
        </w:rPr>
        <w:t>6</w:t>
      </w:r>
      <w:r w:rsidRPr="000B2790">
        <w:t xml:space="preserve"> заданий экзамена.</w:t>
      </w:r>
    </w:p>
    <w:p w:rsidR="00351DC5" w:rsidRDefault="00351DC5" w:rsidP="00351DC5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3BDC" w:rsidRDefault="00953BDC" w:rsidP="00351DC5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3BDC" w:rsidRDefault="00953BDC" w:rsidP="00351DC5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3BDC" w:rsidRDefault="00953BDC" w:rsidP="00351DC5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3BDC" w:rsidRDefault="00953BDC" w:rsidP="00351DC5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3BDC" w:rsidRDefault="00953BDC" w:rsidP="00351DC5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1B5B" w:rsidRPr="00BF78EB" w:rsidRDefault="004E1B5B" w:rsidP="00351DC5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1DC5" w:rsidRPr="00BF78EB" w:rsidRDefault="00116768" w:rsidP="00351DC5">
      <w:pPr>
        <w:pStyle w:val="a3"/>
        <w:ind w:left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51DC5">
        <w:rPr>
          <w:rFonts w:ascii="Times New Roman" w:hAnsi="Times New Roman"/>
          <w:b/>
          <w:sz w:val="24"/>
          <w:szCs w:val="24"/>
        </w:rPr>
        <w:t xml:space="preserve">. </w:t>
      </w:r>
      <w:r w:rsidR="00351DC5" w:rsidRPr="00BF78EB">
        <w:rPr>
          <w:rFonts w:ascii="Times New Roman" w:hAnsi="Times New Roman"/>
          <w:b/>
          <w:sz w:val="24"/>
          <w:szCs w:val="24"/>
        </w:rPr>
        <w:t>Общая характеристика</w:t>
      </w:r>
      <w:r w:rsidR="00351DC5">
        <w:rPr>
          <w:rFonts w:ascii="Times New Roman" w:hAnsi="Times New Roman"/>
          <w:b/>
          <w:sz w:val="24"/>
          <w:szCs w:val="24"/>
        </w:rPr>
        <w:t xml:space="preserve"> по ОО </w:t>
      </w:r>
      <w:r w:rsidR="004E1B5B">
        <w:rPr>
          <w:rFonts w:ascii="Times New Roman" w:hAnsi="Times New Roman"/>
          <w:b/>
          <w:sz w:val="24"/>
          <w:szCs w:val="24"/>
        </w:rPr>
        <w:t xml:space="preserve">( </w:t>
      </w:r>
      <w:r w:rsidR="004E1B5B" w:rsidRPr="00DD5073">
        <w:rPr>
          <w:rFonts w:ascii="Times New Roman" w:hAnsi="Times New Roman"/>
          <w:sz w:val="24"/>
          <w:szCs w:val="24"/>
        </w:rPr>
        <w:t>синим цветом выделены результаты первого этапа мониторинга</w:t>
      </w:r>
      <w:r w:rsidR="004E1B5B">
        <w:rPr>
          <w:rFonts w:ascii="Times New Roman" w:hAnsi="Times New Roman"/>
          <w:sz w:val="24"/>
          <w:szCs w:val="24"/>
        </w:rPr>
        <w:t xml:space="preserve">, красным– </w:t>
      </w:r>
      <w:proofErr w:type="gramStart"/>
      <w:r w:rsidR="004E1B5B">
        <w:rPr>
          <w:rFonts w:ascii="Times New Roman" w:hAnsi="Times New Roman"/>
          <w:sz w:val="24"/>
          <w:szCs w:val="24"/>
        </w:rPr>
        <w:t>вт</w:t>
      </w:r>
      <w:proofErr w:type="gramEnd"/>
      <w:r w:rsidR="004E1B5B">
        <w:rPr>
          <w:rFonts w:ascii="Times New Roman" w:hAnsi="Times New Roman"/>
          <w:sz w:val="24"/>
          <w:szCs w:val="24"/>
        </w:rPr>
        <w:t>орого)</w:t>
      </w:r>
    </w:p>
    <w:p w:rsidR="00351DC5" w:rsidRDefault="00351DC5" w:rsidP="00351DC5">
      <w:pPr>
        <w:rPr>
          <w:sz w:val="16"/>
          <w:szCs w:val="16"/>
        </w:rPr>
      </w:pPr>
    </w:p>
    <w:tbl>
      <w:tblPr>
        <w:tblW w:w="11488" w:type="dxa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76"/>
        <w:gridCol w:w="1276"/>
        <w:gridCol w:w="1276"/>
        <w:gridCol w:w="1134"/>
        <w:gridCol w:w="1417"/>
        <w:gridCol w:w="1281"/>
      </w:tblGrid>
      <w:tr w:rsidR="00114C54" w:rsidRPr="003F4698" w:rsidTr="00114C54">
        <w:trPr>
          <w:cantSplit/>
          <w:trHeight w:val="1112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114C54" w:rsidRPr="00114C54" w:rsidRDefault="00114C54" w:rsidP="00D26D40">
            <w:pPr>
              <w:jc w:val="center"/>
              <w:rPr>
                <w:rFonts w:ascii="Times New Roman" w:hAnsi="Times New Roman" w:cs="Times New Roman"/>
              </w:rPr>
            </w:pPr>
          </w:p>
          <w:p w:rsidR="00114C54" w:rsidRPr="00114C54" w:rsidRDefault="00114C54" w:rsidP="00D26D4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114C54">
              <w:rPr>
                <w:rFonts w:ascii="Times New Roman" w:hAnsi="Times New Roman" w:cs="Times New Roman"/>
                <w:lang w:val="tt-RU"/>
              </w:rPr>
              <w:t>оо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114C54" w:rsidRPr="00114C54" w:rsidRDefault="00114C54" w:rsidP="00D26D4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C54"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</w:t>
            </w:r>
          </w:p>
        </w:tc>
        <w:tc>
          <w:tcPr>
            <w:tcW w:w="6384" w:type="dxa"/>
            <w:gridSpan w:val="5"/>
          </w:tcPr>
          <w:p w:rsidR="00114C54" w:rsidRPr="00114C54" w:rsidRDefault="00114C54" w:rsidP="00D26D40">
            <w:pPr>
              <w:jc w:val="center"/>
              <w:rPr>
                <w:rFonts w:ascii="Times New Roman" w:hAnsi="Times New Roman" w:cs="Times New Roman"/>
              </w:rPr>
            </w:pPr>
            <w:r w:rsidRPr="00114C54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114C54" w:rsidRPr="00114C54" w:rsidRDefault="00114C54" w:rsidP="00116768">
            <w:pPr>
              <w:jc w:val="center"/>
              <w:rPr>
                <w:rFonts w:ascii="Times New Roman" w:hAnsi="Times New Roman" w:cs="Times New Roman"/>
              </w:rPr>
            </w:pPr>
            <w:r w:rsidRPr="00114C54">
              <w:rPr>
                <w:rFonts w:ascii="Times New Roman" w:hAnsi="Times New Roman" w:cs="Times New Roman"/>
              </w:rPr>
              <w:t>(количество баллов)</w:t>
            </w:r>
          </w:p>
        </w:tc>
      </w:tr>
      <w:tr w:rsidR="00114C54" w:rsidRPr="00417348" w:rsidTr="00114C54">
        <w:trPr>
          <w:trHeight w:val="333"/>
          <w:jc w:val="center"/>
        </w:trPr>
        <w:tc>
          <w:tcPr>
            <w:tcW w:w="3828" w:type="dxa"/>
            <w:vMerge/>
            <w:shd w:val="clear" w:color="auto" w:fill="auto"/>
          </w:tcPr>
          <w:p w:rsidR="00114C54" w:rsidRPr="00417348" w:rsidRDefault="00114C54" w:rsidP="00D26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4C54" w:rsidRPr="00417348" w:rsidRDefault="00114C54" w:rsidP="00D26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4C54" w:rsidRPr="00417348" w:rsidRDefault="00417348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417348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0 - 6</w:t>
            </w:r>
          </w:p>
        </w:tc>
        <w:tc>
          <w:tcPr>
            <w:tcW w:w="1276" w:type="dxa"/>
            <w:shd w:val="clear" w:color="auto" w:fill="auto"/>
          </w:tcPr>
          <w:p w:rsidR="00114C54" w:rsidRPr="00417348" w:rsidRDefault="00417348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417348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7 - 11</w:t>
            </w:r>
          </w:p>
        </w:tc>
        <w:tc>
          <w:tcPr>
            <w:tcW w:w="1134" w:type="dxa"/>
            <w:shd w:val="clear" w:color="auto" w:fill="auto"/>
          </w:tcPr>
          <w:p w:rsidR="00114C54" w:rsidRPr="00417348" w:rsidRDefault="00417348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8">
              <w:rPr>
                <w:rFonts w:ascii="Times New Roman" w:hAnsi="Times New Roman" w:cs="Times New Roman"/>
                <w:sz w:val="18"/>
                <w:szCs w:val="18"/>
              </w:rPr>
              <w:t>12 - 16</w:t>
            </w:r>
          </w:p>
        </w:tc>
        <w:tc>
          <w:tcPr>
            <w:tcW w:w="1417" w:type="dxa"/>
            <w:shd w:val="clear" w:color="auto" w:fill="auto"/>
          </w:tcPr>
          <w:p w:rsidR="00114C54" w:rsidRPr="00417348" w:rsidRDefault="00417348" w:rsidP="00D2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8">
              <w:rPr>
                <w:rFonts w:ascii="Times New Roman" w:hAnsi="Times New Roman" w:cs="Times New Roman"/>
                <w:sz w:val="18"/>
                <w:szCs w:val="18"/>
              </w:rPr>
              <w:t>17 - 21</w:t>
            </w:r>
          </w:p>
        </w:tc>
        <w:tc>
          <w:tcPr>
            <w:tcW w:w="1281" w:type="dxa"/>
          </w:tcPr>
          <w:p w:rsidR="00114C54" w:rsidRPr="00417348" w:rsidRDefault="00417348" w:rsidP="00D26D4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417348">
              <w:rPr>
                <w:rFonts w:ascii="Times New Roman" w:hAnsi="Times New Roman" w:cs="Times New Roman"/>
                <w:lang w:val="tt-RU"/>
              </w:rPr>
              <w:t>средний балл</w:t>
            </w:r>
          </w:p>
        </w:tc>
      </w:tr>
      <w:tr w:rsidR="00114C54" w:rsidRPr="00417348" w:rsidTr="00114C54">
        <w:trPr>
          <w:jc w:val="center"/>
        </w:trPr>
        <w:tc>
          <w:tcPr>
            <w:tcW w:w="3828" w:type="dxa"/>
            <w:shd w:val="clear" w:color="auto" w:fill="auto"/>
          </w:tcPr>
          <w:p w:rsidR="00114C54" w:rsidRPr="00417348" w:rsidRDefault="00114C54" w:rsidP="00114C54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417348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ГБОУ СОШ  “ ОЦ” с. Тимашево</w:t>
            </w:r>
          </w:p>
        </w:tc>
        <w:tc>
          <w:tcPr>
            <w:tcW w:w="1276" w:type="dxa"/>
            <w:shd w:val="clear" w:color="auto" w:fill="auto"/>
          </w:tcPr>
          <w:p w:rsidR="00114C54" w:rsidRDefault="00417348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  <w:r w:rsidRPr="004E1B5B">
              <w:rPr>
                <w:rFonts w:ascii="Times New Roman" w:eastAsia="Times New Roman" w:hAnsi="Times New Roman"/>
                <w:b/>
                <w:color w:val="002060"/>
                <w:sz w:val="22"/>
              </w:rPr>
              <w:t>2</w:t>
            </w:r>
          </w:p>
          <w:p w:rsidR="004E1B5B" w:rsidRDefault="004E1B5B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</w:p>
          <w:p w:rsidR="004E1B5B" w:rsidRDefault="004E1B5B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</w:rPr>
              <w:t>2</w:t>
            </w:r>
          </w:p>
          <w:p w:rsidR="004E1B5B" w:rsidRPr="004E1B5B" w:rsidRDefault="004E1B5B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</w:rPr>
            </w:pPr>
          </w:p>
        </w:tc>
        <w:tc>
          <w:tcPr>
            <w:tcW w:w="1276" w:type="dxa"/>
          </w:tcPr>
          <w:p w:rsidR="00114C54" w:rsidRDefault="00417348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C54" w:rsidRDefault="00417348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4C54" w:rsidRDefault="00417348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4C54" w:rsidRDefault="00417348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281" w:type="dxa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4,5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</w:tr>
      <w:tr w:rsidR="00114C54" w:rsidRPr="00417348" w:rsidTr="00114C54">
        <w:trPr>
          <w:jc w:val="center"/>
        </w:trPr>
        <w:tc>
          <w:tcPr>
            <w:tcW w:w="3828" w:type="dxa"/>
            <w:shd w:val="clear" w:color="auto" w:fill="auto"/>
          </w:tcPr>
          <w:p w:rsidR="00114C54" w:rsidRPr="00417348" w:rsidRDefault="00114C54" w:rsidP="00D26D40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417348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ГБОУ СОШ № 2  ОЦ с.Кинель – Черкассы</w:t>
            </w:r>
          </w:p>
        </w:tc>
        <w:tc>
          <w:tcPr>
            <w:tcW w:w="1276" w:type="dxa"/>
            <w:shd w:val="clear" w:color="auto" w:fill="auto"/>
          </w:tcPr>
          <w:p w:rsidR="00114C54" w:rsidRDefault="00061CEF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  <w:lang w:val="tt-RU"/>
              </w:rPr>
            </w:pPr>
            <w:r w:rsidRPr="004E1B5B">
              <w:rPr>
                <w:rFonts w:ascii="Times New Roman" w:eastAsia="Times New Roman" w:hAnsi="Times New Roman"/>
                <w:b/>
                <w:color w:val="002060"/>
                <w:sz w:val="22"/>
                <w:lang w:val="tt-RU"/>
              </w:rPr>
              <w:t>6</w:t>
            </w:r>
          </w:p>
          <w:p w:rsidR="00953BDC" w:rsidRDefault="00953BDC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  <w:lang w:val="tt-RU"/>
              </w:rPr>
            </w:pPr>
          </w:p>
          <w:p w:rsidR="004E1B5B" w:rsidRDefault="004E1B5B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  <w:lang w:val="tt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  <w:lang w:val="tt-RU"/>
              </w:rPr>
              <w:t>6</w:t>
            </w:r>
          </w:p>
          <w:p w:rsidR="00953BDC" w:rsidRPr="004E1B5B" w:rsidRDefault="00953BDC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  <w:lang w:val="tt-RU"/>
              </w:rPr>
            </w:pPr>
          </w:p>
        </w:tc>
        <w:tc>
          <w:tcPr>
            <w:tcW w:w="1276" w:type="dxa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</w:tc>
        <w:tc>
          <w:tcPr>
            <w:tcW w:w="1281" w:type="dxa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4,5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</w:tr>
      <w:tr w:rsidR="00114C54" w:rsidRPr="00417348" w:rsidTr="00114C54">
        <w:trPr>
          <w:jc w:val="center"/>
        </w:trPr>
        <w:tc>
          <w:tcPr>
            <w:tcW w:w="3828" w:type="dxa"/>
            <w:shd w:val="clear" w:color="auto" w:fill="auto"/>
          </w:tcPr>
          <w:p w:rsidR="00114C54" w:rsidRPr="00417348" w:rsidRDefault="00114C54" w:rsidP="00D26D40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417348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ГБОУ СОШ № 1 ОЦ с. Кинель – Черкассы</w:t>
            </w:r>
          </w:p>
        </w:tc>
        <w:tc>
          <w:tcPr>
            <w:tcW w:w="1276" w:type="dxa"/>
            <w:shd w:val="clear" w:color="auto" w:fill="auto"/>
          </w:tcPr>
          <w:p w:rsidR="00114C54" w:rsidRDefault="00061CEF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  <w:r w:rsidRPr="004E1B5B">
              <w:rPr>
                <w:rFonts w:ascii="Times New Roman" w:eastAsia="Times New Roman" w:hAnsi="Times New Roman"/>
                <w:b/>
                <w:color w:val="002060"/>
                <w:sz w:val="22"/>
              </w:rPr>
              <w:t>2</w:t>
            </w:r>
          </w:p>
          <w:p w:rsidR="004E1B5B" w:rsidRDefault="004E1B5B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</w:p>
          <w:p w:rsidR="004E1B5B" w:rsidRPr="004E1B5B" w:rsidRDefault="004E1B5B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</w:rPr>
              <w:t>2</w:t>
            </w:r>
          </w:p>
        </w:tc>
        <w:tc>
          <w:tcPr>
            <w:tcW w:w="1276" w:type="dxa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281" w:type="dxa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</w:tr>
      <w:tr w:rsidR="004E1B5B" w:rsidRPr="00417348" w:rsidTr="00114C54">
        <w:trPr>
          <w:jc w:val="center"/>
        </w:trPr>
        <w:tc>
          <w:tcPr>
            <w:tcW w:w="3828" w:type="dxa"/>
            <w:shd w:val="clear" w:color="auto" w:fill="auto"/>
          </w:tcPr>
          <w:p w:rsidR="004E1B5B" w:rsidRPr="00417348" w:rsidRDefault="004E1B5B" w:rsidP="00D26D40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lastRenderedPageBreak/>
              <w:t>ГБОУ СОШ № 6 г.о. Отрадный</w:t>
            </w:r>
          </w:p>
        </w:tc>
        <w:tc>
          <w:tcPr>
            <w:tcW w:w="1276" w:type="dxa"/>
            <w:shd w:val="clear" w:color="auto" w:fill="auto"/>
          </w:tcPr>
          <w:p w:rsidR="004E1B5B" w:rsidRPr="004E1B5B" w:rsidRDefault="004E1B5B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</w:rPr>
              <w:t>1</w:t>
            </w:r>
          </w:p>
        </w:tc>
        <w:tc>
          <w:tcPr>
            <w:tcW w:w="1276" w:type="dxa"/>
          </w:tcPr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E1B5B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1281" w:type="dxa"/>
          </w:tcPr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</w:tr>
      <w:tr w:rsidR="00114C54" w:rsidRPr="00417348" w:rsidTr="00114C54">
        <w:trPr>
          <w:jc w:val="center"/>
        </w:trPr>
        <w:tc>
          <w:tcPr>
            <w:tcW w:w="3828" w:type="dxa"/>
            <w:shd w:val="clear" w:color="auto" w:fill="auto"/>
          </w:tcPr>
          <w:p w:rsidR="00114C54" w:rsidRPr="00417348" w:rsidRDefault="00114C54" w:rsidP="00D26D40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417348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ГБОУ СОШ № 8 им.С.П.Алексеева</w:t>
            </w:r>
          </w:p>
        </w:tc>
        <w:tc>
          <w:tcPr>
            <w:tcW w:w="1276" w:type="dxa"/>
            <w:shd w:val="clear" w:color="auto" w:fill="auto"/>
          </w:tcPr>
          <w:p w:rsidR="00114C54" w:rsidRDefault="00D558C8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  <w:r w:rsidRPr="004E1B5B">
              <w:rPr>
                <w:rFonts w:ascii="Times New Roman" w:eastAsia="Times New Roman" w:hAnsi="Times New Roman"/>
                <w:b/>
                <w:color w:val="002060"/>
                <w:sz w:val="22"/>
              </w:rPr>
              <w:t>4</w:t>
            </w:r>
          </w:p>
          <w:p w:rsidR="004E1B5B" w:rsidRDefault="004E1B5B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</w:p>
          <w:p w:rsidR="004E1B5B" w:rsidRPr="004E1B5B" w:rsidRDefault="004E1B5B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</w:rPr>
              <w:t>4</w:t>
            </w:r>
          </w:p>
        </w:tc>
        <w:tc>
          <w:tcPr>
            <w:tcW w:w="1276" w:type="dxa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4C54" w:rsidRDefault="00116768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281" w:type="dxa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  <w:p w:rsidR="004E1B5B" w:rsidRPr="004E1B5B" w:rsidRDefault="004E1B5B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</w:tr>
      <w:tr w:rsidR="00114C54" w:rsidRPr="00417348" w:rsidTr="00114C54">
        <w:trPr>
          <w:jc w:val="center"/>
        </w:trPr>
        <w:tc>
          <w:tcPr>
            <w:tcW w:w="3828" w:type="dxa"/>
            <w:shd w:val="clear" w:color="auto" w:fill="auto"/>
          </w:tcPr>
          <w:p w:rsidR="00114C54" w:rsidRPr="00417348" w:rsidRDefault="00114C54" w:rsidP="00D26D40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417348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ГБОУ СОШ № 10 “ОЦ ЛИК “ г.о.Отрадный</w:t>
            </w:r>
          </w:p>
        </w:tc>
        <w:tc>
          <w:tcPr>
            <w:tcW w:w="1276" w:type="dxa"/>
            <w:shd w:val="clear" w:color="auto" w:fill="auto"/>
          </w:tcPr>
          <w:p w:rsidR="00114C54" w:rsidRDefault="00D558C8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  <w:r w:rsidRPr="004E1B5B">
              <w:rPr>
                <w:rFonts w:ascii="Times New Roman" w:eastAsia="Times New Roman" w:hAnsi="Times New Roman"/>
                <w:b/>
                <w:color w:val="002060"/>
                <w:sz w:val="22"/>
              </w:rPr>
              <w:t>3</w:t>
            </w:r>
          </w:p>
          <w:p w:rsidR="00953BDC" w:rsidRDefault="00953BDC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</w:p>
          <w:p w:rsidR="00953BDC" w:rsidRPr="00953BDC" w:rsidRDefault="00953BDC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</w:rPr>
              <w:t>4</w:t>
            </w:r>
          </w:p>
          <w:p w:rsidR="00953BDC" w:rsidRPr="004E1B5B" w:rsidRDefault="00953BDC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953BDC" w:rsidRPr="004E1B5B" w:rsidRDefault="00953BDC" w:rsidP="00953BD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953BDC" w:rsidRPr="00953BDC" w:rsidRDefault="00953BDC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  <w:p w:rsidR="00953BDC" w:rsidRPr="00953BDC" w:rsidRDefault="00953BDC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14C54" w:rsidRDefault="00D558C8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  <w:p w:rsidR="00953BDC" w:rsidRPr="00953BDC" w:rsidRDefault="00953BDC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281" w:type="dxa"/>
          </w:tcPr>
          <w:p w:rsidR="00114C54" w:rsidRDefault="00061CEF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  <w:p w:rsidR="00953BDC" w:rsidRPr="00953BDC" w:rsidRDefault="00953BDC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4,5</w:t>
            </w:r>
          </w:p>
        </w:tc>
      </w:tr>
      <w:tr w:rsidR="00114C54" w:rsidRPr="00417348" w:rsidTr="00114C54">
        <w:trPr>
          <w:jc w:val="center"/>
        </w:trPr>
        <w:tc>
          <w:tcPr>
            <w:tcW w:w="3828" w:type="dxa"/>
            <w:shd w:val="clear" w:color="auto" w:fill="auto"/>
          </w:tcPr>
          <w:p w:rsidR="00114C54" w:rsidRPr="00417348" w:rsidRDefault="00114C54" w:rsidP="00D26D40">
            <w:pP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  <w:r w:rsidRPr="00417348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14C54" w:rsidRDefault="00116768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  <w:r w:rsidRPr="004E1B5B">
              <w:rPr>
                <w:rFonts w:ascii="Times New Roman" w:eastAsia="Times New Roman" w:hAnsi="Times New Roman"/>
                <w:b/>
                <w:color w:val="002060"/>
                <w:sz w:val="22"/>
              </w:rPr>
              <w:t>17</w:t>
            </w:r>
          </w:p>
          <w:p w:rsidR="00953BDC" w:rsidRDefault="00953BDC" w:rsidP="00D26D40">
            <w:pPr>
              <w:pStyle w:val="a3"/>
              <w:rPr>
                <w:rFonts w:ascii="Times New Roman" w:eastAsia="Times New Roman" w:hAnsi="Times New Roman"/>
                <w:b/>
                <w:color w:val="002060"/>
                <w:sz w:val="22"/>
              </w:rPr>
            </w:pPr>
          </w:p>
          <w:p w:rsidR="00953BDC" w:rsidRPr="00953BDC" w:rsidRDefault="00953BDC" w:rsidP="00D26D40">
            <w:pPr>
              <w:pStyle w:val="a3"/>
              <w:rPr>
                <w:rFonts w:ascii="Times New Roman" w:eastAsia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2"/>
              </w:rPr>
              <w:t>19</w:t>
            </w:r>
          </w:p>
        </w:tc>
        <w:tc>
          <w:tcPr>
            <w:tcW w:w="1276" w:type="dxa"/>
          </w:tcPr>
          <w:p w:rsidR="00114C54" w:rsidRPr="004E1B5B" w:rsidRDefault="00114C54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:rsidR="00114C54" w:rsidRPr="004E1B5B" w:rsidRDefault="00114C54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114C54" w:rsidRDefault="00116768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  <w:p w:rsidR="00953BDC" w:rsidRPr="00953BDC" w:rsidRDefault="00953BDC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14C54" w:rsidRDefault="00116768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  <w:p w:rsidR="00953BDC" w:rsidRPr="00953BDC" w:rsidRDefault="00953BDC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17</w:t>
            </w:r>
          </w:p>
        </w:tc>
        <w:tc>
          <w:tcPr>
            <w:tcW w:w="1281" w:type="dxa"/>
          </w:tcPr>
          <w:p w:rsidR="00114C54" w:rsidRDefault="00116768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E1B5B">
              <w:rPr>
                <w:rFonts w:ascii="Times New Roman" w:hAnsi="Times New Roman" w:cs="Times New Roman"/>
                <w:b/>
                <w:color w:val="002060"/>
              </w:rPr>
              <w:t>4,1</w:t>
            </w:r>
          </w:p>
          <w:p w:rsidR="00953BDC" w:rsidRPr="00953BDC" w:rsidRDefault="00953BDC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4,89</w:t>
            </w:r>
          </w:p>
        </w:tc>
      </w:tr>
    </w:tbl>
    <w:p w:rsidR="00DE381B" w:rsidRDefault="00DE381B" w:rsidP="001B7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768" w:rsidRDefault="00116768" w:rsidP="00116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Pr="00616360">
        <w:rPr>
          <w:rFonts w:ascii="Times New Roman" w:hAnsi="Times New Roman" w:cs="Times New Roman"/>
          <w:b/>
          <w:sz w:val="24"/>
          <w:szCs w:val="24"/>
        </w:rPr>
        <w:t>. Распределение результатов по набранному баллу</w:t>
      </w:r>
    </w:p>
    <w:p w:rsidR="00391907" w:rsidRPr="00616360" w:rsidRDefault="00391907" w:rsidP="00391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этап мониторинга</w:t>
      </w:r>
    </w:p>
    <w:tbl>
      <w:tblPr>
        <w:tblStyle w:val="a9"/>
        <w:tblW w:w="0" w:type="auto"/>
        <w:tblLook w:val="04A0"/>
      </w:tblPr>
      <w:tblGrid>
        <w:gridCol w:w="3560"/>
        <w:gridCol w:w="3561"/>
        <w:gridCol w:w="3561"/>
      </w:tblGrid>
      <w:tr w:rsidR="00116768" w:rsidRPr="00A84316" w:rsidTr="00D26D40">
        <w:tc>
          <w:tcPr>
            <w:tcW w:w="10682" w:type="dxa"/>
            <w:gridSpan w:val="3"/>
          </w:tcPr>
          <w:p w:rsidR="00116768" w:rsidRDefault="00116768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по математике база </w:t>
            </w:r>
          </w:p>
          <w:p w:rsidR="00116768" w:rsidRPr="00A84316" w:rsidRDefault="00116768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6768" w:rsidRPr="00A84316" w:rsidTr="00D26D40">
        <w:tc>
          <w:tcPr>
            <w:tcW w:w="10682" w:type="dxa"/>
            <w:gridSpan w:val="3"/>
          </w:tcPr>
          <w:p w:rsidR="00116768" w:rsidRPr="00A84316" w:rsidRDefault="00116768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6">
              <w:rPr>
                <w:rFonts w:ascii="Times New Roman" w:hAnsi="Times New Roman" w:cs="Times New Roman"/>
                <w:sz w:val="24"/>
                <w:szCs w:val="24"/>
              </w:rPr>
              <w:t xml:space="preserve">Средний тестовый балл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округу  4,1</w:t>
            </w:r>
          </w:p>
        </w:tc>
      </w:tr>
      <w:tr w:rsidR="00116768" w:rsidRPr="00A84316" w:rsidTr="00D26D40">
        <w:tc>
          <w:tcPr>
            <w:tcW w:w="10682" w:type="dxa"/>
            <w:gridSpan w:val="3"/>
          </w:tcPr>
          <w:p w:rsidR="00116768" w:rsidRPr="00A84316" w:rsidRDefault="00116768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20 баллов ( ГБОУ СОШ № 1 «ОЦ»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инель-Черкассы</w:t>
            </w:r>
            <w:proofErr w:type="spellEnd"/>
          </w:p>
        </w:tc>
      </w:tr>
      <w:tr w:rsidR="00116768" w:rsidRPr="00A84316" w:rsidTr="00D26D40">
        <w:tc>
          <w:tcPr>
            <w:tcW w:w="3560" w:type="dxa"/>
          </w:tcPr>
          <w:p w:rsidR="00116768" w:rsidRPr="00A84316" w:rsidRDefault="00116768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3561" w:type="dxa"/>
          </w:tcPr>
          <w:p w:rsidR="00116768" w:rsidRPr="00A84316" w:rsidRDefault="00116768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116768" w:rsidRPr="00A84316" w:rsidRDefault="00116768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5,8 %</w:t>
            </w:r>
          </w:p>
        </w:tc>
      </w:tr>
      <w:tr w:rsidR="00116768" w:rsidRPr="00A84316" w:rsidTr="00D26D40">
        <w:tc>
          <w:tcPr>
            <w:tcW w:w="3560" w:type="dxa"/>
          </w:tcPr>
          <w:p w:rsidR="00116768" w:rsidRPr="00A84316" w:rsidRDefault="00116768" w:rsidP="0011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17 - 20 баллов</w:t>
            </w:r>
          </w:p>
        </w:tc>
        <w:tc>
          <w:tcPr>
            <w:tcW w:w="3561" w:type="dxa"/>
          </w:tcPr>
          <w:p w:rsidR="00116768" w:rsidRPr="00A84316" w:rsidRDefault="00116768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1" w:type="dxa"/>
          </w:tcPr>
          <w:p w:rsidR="00116768" w:rsidRPr="00A84316" w:rsidRDefault="00116768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53  %</w:t>
            </w:r>
          </w:p>
        </w:tc>
      </w:tr>
      <w:tr w:rsidR="00116768" w:rsidRPr="00A84316" w:rsidTr="00D26D40">
        <w:tc>
          <w:tcPr>
            <w:tcW w:w="3560" w:type="dxa"/>
          </w:tcPr>
          <w:p w:rsidR="00116768" w:rsidRPr="00A84316" w:rsidRDefault="00817B44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6768">
              <w:rPr>
                <w:rFonts w:ascii="Times New Roman" w:hAnsi="Times New Roman" w:cs="Times New Roman"/>
                <w:sz w:val="24"/>
                <w:szCs w:val="24"/>
              </w:rPr>
              <w:t xml:space="preserve"> – 16 баллов</w:t>
            </w:r>
          </w:p>
        </w:tc>
        <w:tc>
          <w:tcPr>
            <w:tcW w:w="3561" w:type="dxa"/>
          </w:tcPr>
          <w:p w:rsidR="00116768" w:rsidRPr="00A84316" w:rsidRDefault="00116768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116768" w:rsidRPr="00A84316" w:rsidRDefault="00817B44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167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16768" w:rsidRPr="00A84316" w:rsidTr="00D26D40">
        <w:tc>
          <w:tcPr>
            <w:tcW w:w="3560" w:type="dxa"/>
          </w:tcPr>
          <w:p w:rsidR="00116768" w:rsidRPr="00A84316" w:rsidRDefault="00817B44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11 баллов</w:t>
            </w:r>
          </w:p>
        </w:tc>
        <w:tc>
          <w:tcPr>
            <w:tcW w:w="3561" w:type="dxa"/>
          </w:tcPr>
          <w:p w:rsidR="00116768" w:rsidRPr="00A84316" w:rsidRDefault="00817B44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116768" w:rsidRPr="00A84316" w:rsidRDefault="00817B44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167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16768" w:rsidTr="00D26D40">
        <w:tc>
          <w:tcPr>
            <w:tcW w:w="3560" w:type="dxa"/>
          </w:tcPr>
          <w:p w:rsidR="00116768" w:rsidRDefault="00116768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минимальный порог </w:t>
            </w:r>
          </w:p>
        </w:tc>
        <w:tc>
          <w:tcPr>
            <w:tcW w:w="3561" w:type="dxa"/>
          </w:tcPr>
          <w:p w:rsidR="00116768" w:rsidRDefault="00817B44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116768" w:rsidRDefault="00817B44" w:rsidP="00D2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167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DE381B" w:rsidRDefault="00DE381B" w:rsidP="00DE3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907" w:rsidRPr="00391907" w:rsidRDefault="00391907" w:rsidP="003919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этап мониторинга</w:t>
      </w:r>
    </w:p>
    <w:tbl>
      <w:tblPr>
        <w:tblStyle w:val="a9"/>
        <w:tblW w:w="0" w:type="auto"/>
        <w:tblLook w:val="04A0"/>
      </w:tblPr>
      <w:tblGrid>
        <w:gridCol w:w="3560"/>
        <w:gridCol w:w="3561"/>
        <w:gridCol w:w="3561"/>
      </w:tblGrid>
      <w:tr w:rsidR="00391907" w:rsidRPr="00A84316" w:rsidTr="006E50C9">
        <w:tc>
          <w:tcPr>
            <w:tcW w:w="10682" w:type="dxa"/>
            <w:gridSpan w:val="3"/>
          </w:tcPr>
          <w:p w:rsidR="00391907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по математике база </w:t>
            </w:r>
          </w:p>
          <w:p w:rsidR="00391907" w:rsidRPr="00A84316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1907" w:rsidRPr="00A84316" w:rsidTr="006E50C9">
        <w:tc>
          <w:tcPr>
            <w:tcW w:w="10682" w:type="dxa"/>
            <w:gridSpan w:val="3"/>
          </w:tcPr>
          <w:p w:rsidR="00391907" w:rsidRPr="00A84316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6">
              <w:rPr>
                <w:rFonts w:ascii="Times New Roman" w:hAnsi="Times New Roman" w:cs="Times New Roman"/>
                <w:sz w:val="24"/>
                <w:szCs w:val="24"/>
              </w:rPr>
              <w:t xml:space="preserve">Средний тестовый балл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округу  4,89</w:t>
            </w:r>
          </w:p>
        </w:tc>
      </w:tr>
      <w:tr w:rsidR="00391907" w:rsidRPr="00A84316" w:rsidTr="006E50C9">
        <w:tc>
          <w:tcPr>
            <w:tcW w:w="3560" w:type="dxa"/>
          </w:tcPr>
          <w:p w:rsidR="00391907" w:rsidRPr="00A84316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3561" w:type="dxa"/>
          </w:tcPr>
          <w:p w:rsidR="00391907" w:rsidRPr="00A84316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391907" w:rsidRPr="00A84316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</w:tr>
      <w:tr w:rsidR="00391907" w:rsidRPr="00A84316" w:rsidTr="006E50C9">
        <w:tc>
          <w:tcPr>
            <w:tcW w:w="3560" w:type="dxa"/>
          </w:tcPr>
          <w:p w:rsidR="00391907" w:rsidRPr="00A84316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17 - 20 баллов</w:t>
            </w:r>
          </w:p>
        </w:tc>
        <w:tc>
          <w:tcPr>
            <w:tcW w:w="3561" w:type="dxa"/>
          </w:tcPr>
          <w:p w:rsidR="00391907" w:rsidRPr="00A84316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1" w:type="dxa"/>
          </w:tcPr>
          <w:p w:rsidR="00391907" w:rsidRPr="00A84316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47  %</w:t>
            </w:r>
          </w:p>
        </w:tc>
      </w:tr>
      <w:tr w:rsidR="00391907" w:rsidRPr="00A84316" w:rsidTr="006E50C9">
        <w:tc>
          <w:tcPr>
            <w:tcW w:w="3560" w:type="dxa"/>
          </w:tcPr>
          <w:p w:rsidR="00391907" w:rsidRPr="00A84316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 баллов</w:t>
            </w:r>
          </w:p>
        </w:tc>
        <w:tc>
          <w:tcPr>
            <w:tcW w:w="3561" w:type="dxa"/>
          </w:tcPr>
          <w:p w:rsidR="00391907" w:rsidRPr="00A84316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391907" w:rsidRPr="00A84316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  <w:tr w:rsidR="00391907" w:rsidRPr="00A84316" w:rsidTr="006E50C9">
        <w:tc>
          <w:tcPr>
            <w:tcW w:w="3560" w:type="dxa"/>
          </w:tcPr>
          <w:p w:rsidR="00391907" w:rsidRPr="00A84316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11 баллов</w:t>
            </w:r>
          </w:p>
        </w:tc>
        <w:tc>
          <w:tcPr>
            <w:tcW w:w="3561" w:type="dxa"/>
          </w:tcPr>
          <w:p w:rsidR="00391907" w:rsidRPr="00A84316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391907" w:rsidRPr="00A84316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0  %</w:t>
            </w:r>
          </w:p>
        </w:tc>
      </w:tr>
      <w:tr w:rsidR="00391907" w:rsidTr="006E50C9">
        <w:tc>
          <w:tcPr>
            <w:tcW w:w="3560" w:type="dxa"/>
          </w:tcPr>
          <w:p w:rsidR="00391907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минимальный порог </w:t>
            </w:r>
          </w:p>
        </w:tc>
        <w:tc>
          <w:tcPr>
            <w:tcW w:w="3561" w:type="dxa"/>
          </w:tcPr>
          <w:p w:rsidR="00391907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391907" w:rsidRDefault="00391907" w:rsidP="006E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0  %</w:t>
            </w:r>
          </w:p>
        </w:tc>
      </w:tr>
    </w:tbl>
    <w:p w:rsidR="00391907" w:rsidRPr="00616360" w:rsidRDefault="00391907" w:rsidP="00DE3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81B" w:rsidRPr="00616360" w:rsidRDefault="00AF52D7" w:rsidP="00DE3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381B" w:rsidRPr="006163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381B">
        <w:rPr>
          <w:rFonts w:ascii="Times New Roman" w:hAnsi="Times New Roman" w:cs="Times New Roman"/>
          <w:b/>
          <w:sz w:val="24"/>
          <w:szCs w:val="24"/>
        </w:rPr>
        <w:t>Выполнение заданий 1- 21</w:t>
      </w:r>
      <w:r w:rsidR="00DE381B" w:rsidRPr="00616360">
        <w:rPr>
          <w:rFonts w:ascii="Times New Roman" w:hAnsi="Times New Roman" w:cs="Times New Roman"/>
          <w:b/>
          <w:sz w:val="24"/>
          <w:szCs w:val="24"/>
        </w:rPr>
        <w:t xml:space="preserve"> ( базовый уровень сложности)</w:t>
      </w:r>
      <w:r w:rsidR="0039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907">
        <w:rPr>
          <w:rFonts w:ascii="Times New Roman" w:hAnsi="Times New Roman"/>
          <w:b/>
          <w:sz w:val="24"/>
          <w:szCs w:val="24"/>
        </w:rPr>
        <w:t xml:space="preserve">( </w:t>
      </w:r>
      <w:r w:rsidR="00391907" w:rsidRPr="00DD5073">
        <w:rPr>
          <w:rFonts w:ascii="Times New Roman" w:hAnsi="Times New Roman"/>
          <w:sz w:val="24"/>
          <w:szCs w:val="24"/>
        </w:rPr>
        <w:t>синим цветом выделены результаты первого этапа мониторинга</w:t>
      </w:r>
      <w:r w:rsidR="00391907">
        <w:rPr>
          <w:rFonts w:ascii="Times New Roman" w:hAnsi="Times New Roman"/>
          <w:sz w:val="24"/>
          <w:szCs w:val="24"/>
        </w:rPr>
        <w:t xml:space="preserve">, красным– </w:t>
      </w:r>
      <w:proofErr w:type="gramStart"/>
      <w:r w:rsidR="00391907">
        <w:rPr>
          <w:rFonts w:ascii="Times New Roman" w:hAnsi="Times New Roman"/>
          <w:sz w:val="24"/>
          <w:szCs w:val="24"/>
        </w:rPr>
        <w:t>вт</w:t>
      </w:r>
      <w:proofErr w:type="gramEnd"/>
      <w:r w:rsidR="00391907">
        <w:rPr>
          <w:rFonts w:ascii="Times New Roman" w:hAnsi="Times New Roman"/>
          <w:sz w:val="24"/>
          <w:szCs w:val="24"/>
        </w:rPr>
        <w:t>орого)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86A64" w:rsidRPr="0021471B" w:rsidTr="00486A64">
        <w:tc>
          <w:tcPr>
            <w:tcW w:w="675" w:type="dxa"/>
          </w:tcPr>
          <w:p w:rsidR="00D26D40" w:rsidRPr="00334203" w:rsidRDefault="00D26D40" w:rsidP="00D26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6D40" w:rsidRPr="00334203" w:rsidRDefault="00D26D40" w:rsidP="00D2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6D40" w:rsidRPr="00334203" w:rsidRDefault="00D26D40" w:rsidP="00D2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26D40" w:rsidRPr="00334203" w:rsidRDefault="00D26D40" w:rsidP="00D2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6D40" w:rsidRPr="00334203" w:rsidRDefault="00D26D40" w:rsidP="00D2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26D40" w:rsidRPr="00334203" w:rsidRDefault="00D26D40" w:rsidP="00D2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26D40" w:rsidRPr="00334203" w:rsidRDefault="00D26D40" w:rsidP="00D2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26D40" w:rsidRPr="00334203" w:rsidRDefault="00D26D40" w:rsidP="00D2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6D40" w:rsidRPr="00334203" w:rsidRDefault="00D26D40" w:rsidP="00D2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26D40" w:rsidRPr="00334203" w:rsidRDefault="00D26D40" w:rsidP="00D2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26D40" w:rsidRPr="00334203" w:rsidRDefault="00D26D40" w:rsidP="00D2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26D40" w:rsidRPr="00334203" w:rsidRDefault="00D26D40" w:rsidP="00D2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86A64" w:rsidRPr="0021471B" w:rsidTr="00486A64">
        <w:tc>
          <w:tcPr>
            <w:tcW w:w="675" w:type="dxa"/>
          </w:tcPr>
          <w:p w:rsidR="00D26D40" w:rsidRPr="00334203" w:rsidRDefault="00D26D40" w:rsidP="00D26D40">
            <w:pPr>
              <w:rPr>
                <w:rFonts w:ascii="Times New Roman" w:hAnsi="Times New Roman" w:cs="Times New Roman"/>
              </w:rPr>
            </w:pPr>
            <w:r w:rsidRPr="0033420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</w:tcPr>
          <w:p w:rsidR="00D26D40" w:rsidRDefault="00250151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</w:t>
            </w:r>
          </w:p>
          <w:p w:rsidR="00391907" w:rsidRPr="00391907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26D40" w:rsidRDefault="00250151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</w:t>
            </w:r>
          </w:p>
          <w:p w:rsidR="008B4F2A" w:rsidRPr="008B4F2A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26D40" w:rsidRDefault="00250151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</w:t>
            </w:r>
          </w:p>
          <w:p w:rsidR="008B4F2A" w:rsidRPr="00391907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26D40" w:rsidRDefault="00250151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</w:t>
            </w:r>
          </w:p>
          <w:p w:rsidR="008B4F2A" w:rsidRPr="008B4F2A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D26D40" w:rsidRDefault="00250151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14</w:t>
            </w:r>
          </w:p>
          <w:p w:rsidR="008B4F2A" w:rsidRPr="008B4F2A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D26D40" w:rsidRDefault="00250151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</w:t>
            </w:r>
          </w:p>
          <w:p w:rsidR="008B4F2A" w:rsidRPr="00391907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D26D40" w:rsidRDefault="00250151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</w:t>
            </w:r>
          </w:p>
          <w:p w:rsidR="008B4F2A" w:rsidRPr="00391907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26D40" w:rsidRDefault="00250151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</w:t>
            </w:r>
          </w:p>
          <w:p w:rsidR="008B4F2A" w:rsidRPr="00391907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D26D40" w:rsidRDefault="00250151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</w:t>
            </w:r>
          </w:p>
          <w:p w:rsidR="008B4F2A" w:rsidRPr="00391907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26D40" w:rsidRDefault="00250151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</w:t>
            </w:r>
          </w:p>
          <w:p w:rsidR="008B4F2A" w:rsidRPr="00391907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D26D40" w:rsidRDefault="00250151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</w:t>
            </w:r>
          </w:p>
          <w:p w:rsidR="008B4F2A" w:rsidRPr="00391907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19</w:t>
            </w:r>
          </w:p>
        </w:tc>
      </w:tr>
      <w:tr w:rsidR="00486A64" w:rsidRPr="0021471B" w:rsidTr="00486A64">
        <w:tc>
          <w:tcPr>
            <w:tcW w:w="675" w:type="dxa"/>
          </w:tcPr>
          <w:p w:rsidR="00D26D40" w:rsidRPr="00334203" w:rsidRDefault="00D26D40" w:rsidP="00D26D40">
            <w:pPr>
              <w:rPr>
                <w:rFonts w:ascii="Times New Roman" w:hAnsi="Times New Roman" w:cs="Times New Roman"/>
              </w:rPr>
            </w:pPr>
            <w:r w:rsidRPr="003342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D26D40" w:rsidRDefault="00486A64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100 %</w:t>
            </w:r>
          </w:p>
          <w:p w:rsidR="008B4F2A" w:rsidRPr="008B4F2A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95%</w:t>
            </w:r>
          </w:p>
        </w:tc>
        <w:tc>
          <w:tcPr>
            <w:tcW w:w="850" w:type="dxa"/>
          </w:tcPr>
          <w:p w:rsidR="00D26D40" w:rsidRDefault="00486A64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94 %</w:t>
            </w:r>
          </w:p>
          <w:p w:rsidR="008B4F2A" w:rsidRPr="008B4F2A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95%</w:t>
            </w:r>
          </w:p>
        </w:tc>
        <w:tc>
          <w:tcPr>
            <w:tcW w:w="851" w:type="dxa"/>
          </w:tcPr>
          <w:p w:rsidR="00D26D40" w:rsidRDefault="00486A64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100 %</w:t>
            </w:r>
          </w:p>
          <w:p w:rsidR="008B4F2A" w:rsidRPr="00391907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95%</w:t>
            </w:r>
          </w:p>
        </w:tc>
        <w:tc>
          <w:tcPr>
            <w:tcW w:w="850" w:type="dxa"/>
          </w:tcPr>
          <w:p w:rsidR="00D26D40" w:rsidRDefault="00486A64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100 %</w:t>
            </w:r>
          </w:p>
          <w:p w:rsidR="008B4F2A" w:rsidRPr="008B4F2A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D26D40" w:rsidRDefault="00486A64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82 %</w:t>
            </w:r>
          </w:p>
          <w:p w:rsidR="008B4F2A" w:rsidRPr="008B4F2A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89%</w:t>
            </w:r>
          </w:p>
        </w:tc>
        <w:tc>
          <w:tcPr>
            <w:tcW w:w="850" w:type="dxa"/>
          </w:tcPr>
          <w:p w:rsidR="00D26D40" w:rsidRDefault="00486A64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88 %</w:t>
            </w:r>
          </w:p>
          <w:p w:rsidR="008B4F2A" w:rsidRPr="00391907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89%</w:t>
            </w:r>
          </w:p>
        </w:tc>
        <w:tc>
          <w:tcPr>
            <w:tcW w:w="851" w:type="dxa"/>
          </w:tcPr>
          <w:p w:rsidR="00D26D40" w:rsidRDefault="00486A64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53 %</w:t>
            </w:r>
          </w:p>
          <w:p w:rsidR="008B4F2A" w:rsidRPr="00391907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95%</w:t>
            </w:r>
          </w:p>
        </w:tc>
        <w:tc>
          <w:tcPr>
            <w:tcW w:w="850" w:type="dxa"/>
          </w:tcPr>
          <w:p w:rsidR="00D26D40" w:rsidRDefault="00486A64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88 %</w:t>
            </w:r>
          </w:p>
          <w:p w:rsidR="008B4F2A" w:rsidRPr="00391907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D26D40" w:rsidRDefault="00486A64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100 %</w:t>
            </w:r>
          </w:p>
          <w:p w:rsidR="008B4F2A" w:rsidRPr="00391907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95%</w:t>
            </w:r>
          </w:p>
        </w:tc>
        <w:tc>
          <w:tcPr>
            <w:tcW w:w="850" w:type="dxa"/>
          </w:tcPr>
          <w:p w:rsidR="00D26D40" w:rsidRDefault="00486A64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94 %</w:t>
            </w:r>
          </w:p>
          <w:p w:rsidR="008B4F2A" w:rsidRPr="00391907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D26D40" w:rsidRDefault="00486A64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100 %</w:t>
            </w:r>
          </w:p>
          <w:p w:rsidR="008B4F2A" w:rsidRPr="00391907" w:rsidRDefault="008B4F2A" w:rsidP="00D26D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100%</w:t>
            </w:r>
          </w:p>
        </w:tc>
      </w:tr>
    </w:tbl>
    <w:p w:rsidR="00672233" w:rsidRDefault="00672233" w:rsidP="001B7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779"/>
        <w:gridCol w:w="779"/>
        <w:gridCol w:w="780"/>
        <w:gridCol w:w="780"/>
        <w:gridCol w:w="780"/>
        <w:gridCol w:w="960"/>
        <w:gridCol w:w="850"/>
        <w:gridCol w:w="851"/>
        <w:gridCol w:w="850"/>
        <w:gridCol w:w="851"/>
      </w:tblGrid>
      <w:tr w:rsidR="00486A64" w:rsidRPr="0021471B" w:rsidTr="003A2C0C">
        <w:tc>
          <w:tcPr>
            <w:tcW w:w="779" w:type="dxa"/>
          </w:tcPr>
          <w:p w:rsidR="00486A64" w:rsidRPr="00334203" w:rsidRDefault="00486A64" w:rsidP="0048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86A64" w:rsidRPr="00334203" w:rsidRDefault="00486A64" w:rsidP="0048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486A64" w:rsidRPr="00334203" w:rsidRDefault="00486A64" w:rsidP="0048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486A64" w:rsidRPr="00334203" w:rsidRDefault="00486A64" w:rsidP="0048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486A64" w:rsidRPr="00334203" w:rsidRDefault="00486A64" w:rsidP="0048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486A64" w:rsidRPr="00334203" w:rsidRDefault="00486A64" w:rsidP="0048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486A64" w:rsidRPr="00334203" w:rsidRDefault="00486A64" w:rsidP="0048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86A64" w:rsidRPr="00334203" w:rsidRDefault="00486A64" w:rsidP="0048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86A64" w:rsidRPr="00334203" w:rsidRDefault="00486A64" w:rsidP="0048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86A64" w:rsidRPr="00334203" w:rsidRDefault="00486A64" w:rsidP="0048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86A64" w:rsidRPr="00334203" w:rsidRDefault="00486A64" w:rsidP="0048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86A64" w:rsidRPr="0021471B" w:rsidTr="003A2C0C">
        <w:tc>
          <w:tcPr>
            <w:tcW w:w="779" w:type="dxa"/>
          </w:tcPr>
          <w:p w:rsidR="00486A64" w:rsidRPr="00334203" w:rsidRDefault="00486A64" w:rsidP="00486A64">
            <w:pPr>
              <w:rPr>
                <w:rFonts w:ascii="Times New Roman" w:hAnsi="Times New Roman" w:cs="Times New Roman"/>
              </w:rPr>
            </w:pPr>
            <w:r w:rsidRPr="0033420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79" w:type="dxa"/>
          </w:tcPr>
          <w:p w:rsidR="00486A64" w:rsidRDefault="00486A64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</w:t>
            </w:r>
          </w:p>
          <w:p w:rsidR="008B4F2A" w:rsidRPr="00391907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19</w:t>
            </w:r>
          </w:p>
        </w:tc>
        <w:tc>
          <w:tcPr>
            <w:tcW w:w="779" w:type="dxa"/>
          </w:tcPr>
          <w:p w:rsidR="00486A64" w:rsidRDefault="00486A64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</w:t>
            </w:r>
          </w:p>
          <w:p w:rsidR="008B4F2A" w:rsidRPr="008B4F2A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780" w:type="dxa"/>
          </w:tcPr>
          <w:p w:rsidR="00486A64" w:rsidRDefault="00486A64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</w:t>
            </w:r>
          </w:p>
          <w:p w:rsidR="008B4F2A" w:rsidRPr="00391907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486A64" w:rsidRDefault="00486A64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14</w:t>
            </w:r>
          </w:p>
          <w:p w:rsidR="008B4F2A" w:rsidRPr="00391907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486A64" w:rsidRDefault="00486A64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</w:t>
            </w:r>
          </w:p>
          <w:p w:rsidR="008B4F2A" w:rsidRPr="00391907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960" w:type="dxa"/>
          </w:tcPr>
          <w:p w:rsidR="00486A64" w:rsidRDefault="00486A64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</w:t>
            </w:r>
          </w:p>
          <w:p w:rsidR="008B4F2A" w:rsidRPr="008B4F2A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486A64" w:rsidRDefault="00486A64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</w:t>
            </w:r>
          </w:p>
          <w:p w:rsidR="008B4F2A" w:rsidRPr="00391907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486A64" w:rsidRDefault="00486A64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</w:t>
            </w:r>
          </w:p>
          <w:p w:rsidR="008B4F2A" w:rsidRPr="00391907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486A64" w:rsidRDefault="00486A64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6</w:t>
            </w:r>
          </w:p>
          <w:p w:rsidR="008B4F2A" w:rsidRPr="008B4F2A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86A64" w:rsidRDefault="00486A64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</w:t>
            </w:r>
          </w:p>
          <w:p w:rsidR="008B4F2A" w:rsidRPr="00391907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19</w:t>
            </w:r>
          </w:p>
        </w:tc>
      </w:tr>
      <w:tr w:rsidR="00486A64" w:rsidRPr="0021471B" w:rsidTr="003A2C0C">
        <w:tc>
          <w:tcPr>
            <w:tcW w:w="779" w:type="dxa"/>
          </w:tcPr>
          <w:p w:rsidR="00486A64" w:rsidRPr="00334203" w:rsidRDefault="00486A64" w:rsidP="00486A64">
            <w:pPr>
              <w:rPr>
                <w:rFonts w:ascii="Times New Roman" w:hAnsi="Times New Roman" w:cs="Times New Roman"/>
              </w:rPr>
            </w:pPr>
            <w:r w:rsidRPr="003342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:rsidR="00486A64" w:rsidRDefault="00486A64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88 %</w:t>
            </w:r>
          </w:p>
          <w:p w:rsidR="008B4F2A" w:rsidRPr="008B4F2A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779" w:type="dxa"/>
          </w:tcPr>
          <w:p w:rsidR="00486A64" w:rsidRDefault="00486A64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59 %</w:t>
            </w:r>
          </w:p>
          <w:p w:rsidR="008B4F2A" w:rsidRPr="008B4F2A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84%</w:t>
            </w:r>
          </w:p>
        </w:tc>
        <w:tc>
          <w:tcPr>
            <w:tcW w:w="780" w:type="dxa"/>
          </w:tcPr>
          <w:p w:rsidR="00486A64" w:rsidRDefault="003A2C0C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47 %</w:t>
            </w:r>
          </w:p>
          <w:p w:rsidR="008B4F2A" w:rsidRPr="00391907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95%</w:t>
            </w:r>
          </w:p>
        </w:tc>
        <w:tc>
          <w:tcPr>
            <w:tcW w:w="780" w:type="dxa"/>
          </w:tcPr>
          <w:p w:rsidR="00486A64" w:rsidRDefault="003A2C0C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82 %</w:t>
            </w:r>
          </w:p>
          <w:p w:rsidR="008B4F2A" w:rsidRPr="00391907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95%</w:t>
            </w:r>
          </w:p>
        </w:tc>
        <w:tc>
          <w:tcPr>
            <w:tcW w:w="780" w:type="dxa"/>
          </w:tcPr>
          <w:p w:rsidR="00486A64" w:rsidRDefault="003A2C0C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59 %</w:t>
            </w:r>
          </w:p>
          <w:p w:rsidR="008B4F2A" w:rsidRPr="00391907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95%</w:t>
            </w:r>
          </w:p>
        </w:tc>
        <w:tc>
          <w:tcPr>
            <w:tcW w:w="960" w:type="dxa"/>
          </w:tcPr>
          <w:p w:rsidR="00486A64" w:rsidRDefault="003A2C0C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100 %</w:t>
            </w:r>
          </w:p>
          <w:p w:rsidR="008B4F2A" w:rsidRPr="008B4F2A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74%</w:t>
            </w:r>
          </w:p>
        </w:tc>
        <w:tc>
          <w:tcPr>
            <w:tcW w:w="850" w:type="dxa"/>
          </w:tcPr>
          <w:p w:rsidR="00486A64" w:rsidRDefault="003A2C0C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100 %</w:t>
            </w:r>
          </w:p>
          <w:p w:rsidR="008B4F2A" w:rsidRPr="00391907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95%</w:t>
            </w:r>
          </w:p>
        </w:tc>
        <w:tc>
          <w:tcPr>
            <w:tcW w:w="851" w:type="dxa"/>
          </w:tcPr>
          <w:p w:rsidR="00486A64" w:rsidRDefault="003A2C0C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88 %</w:t>
            </w:r>
          </w:p>
          <w:p w:rsidR="008B4F2A" w:rsidRPr="00391907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486A64" w:rsidRDefault="003A2C0C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35 %</w:t>
            </w:r>
          </w:p>
          <w:p w:rsidR="008B4F2A" w:rsidRPr="008B4F2A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79%</w:t>
            </w:r>
          </w:p>
        </w:tc>
        <w:tc>
          <w:tcPr>
            <w:tcW w:w="851" w:type="dxa"/>
          </w:tcPr>
          <w:p w:rsidR="00486A64" w:rsidRDefault="003A2C0C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39190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18 %</w:t>
            </w:r>
          </w:p>
          <w:p w:rsidR="008B4F2A" w:rsidRPr="00391907" w:rsidRDefault="008B4F2A" w:rsidP="00486A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100%</w:t>
            </w:r>
          </w:p>
        </w:tc>
      </w:tr>
    </w:tbl>
    <w:p w:rsidR="000934A6" w:rsidRDefault="000934A6" w:rsidP="000934A6">
      <w:pPr>
        <w:pStyle w:val="Default"/>
        <w:spacing w:after="120"/>
        <w:ind w:firstLine="708"/>
        <w:jc w:val="both"/>
        <w:rPr>
          <w:color w:val="auto"/>
          <w:sz w:val="23"/>
          <w:szCs w:val="23"/>
        </w:rPr>
      </w:pPr>
    </w:p>
    <w:p w:rsidR="000934A6" w:rsidRDefault="000934A6" w:rsidP="000934A6">
      <w:pPr>
        <w:pStyle w:val="Default"/>
        <w:spacing w:after="120"/>
        <w:ind w:firstLine="708"/>
        <w:jc w:val="both"/>
        <w:rPr>
          <w:color w:val="auto"/>
        </w:rPr>
      </w:pPr>
      <w:r w:rsidRPr="00B37BF5">
        <w:rPr>
          <w:color w:val="auto"/>
          <w:sz w:val="23"/>
          <w:szCs w:val="23"/>
        </w:rPr>
        <w:t>Из таблицы видно, что особую трудност</w:t>
      </w:r>
      <w:r>
        <w:rPr>
          <w:color w:val="auto"/>
          <w:sz w:val="23"/>
          <w:szCs w:val="23"/>
        </w:rPr>
        <w:t xml:space="preserve">ь </w:t>
      </w:r>
      <w:r w:rsidR="0066323A">
        <w:rPr>
          <w:color w:val="auto"/>
          <w:sz w:val="23"/>
          <w:szCs w:val="23"/>
        </w:rPr>
        <w:t xml:space="preserve">на первом этапе </w:t>
      </w:r>
      <w:r>
        <w:rPr>
          <w:color w:val="auto"/>
          <w:sz w:val="23"/>
          <w:szCs w:val="23"/>
        </w:rPr>
        <w:t xml:space="preserve">вызвали задания  № 14 , </w:t>
      </w:r>
      <w:r>
        <w:t xml:space="preserve">проверяющее умение выполнять действия с функциями </w:t>
      </w:r>
      <w:r>
        <w:rPr>
          <w:color w:val="auto"/>
          <w:sz w:val="23"/>
          <w:szCs w:val="23"/>
        </w:rPr>
        <w:t xml:space="preserve">(53 % не справились), № 20,  </w:t>
      </w:r>
      <w:r>
        <w:rPr>
          <w:color w:val="331F15"/>
        </w:rPr>
        <w:t>проверяющее</w:t>
      </w:r>
      <w:r w:rsidRPr="000934A6">
        <w:rPr>
          <w:color w:val="331F15"/>
        </w:rPr>
        <w:t xml:space="preserve"> умение строить и исследовать простейшие математические модели</w:t>
      </w:r>
      <w:r>
        <w:rPr>
          <w:color w:val="331F15"/>
        </w:rPr>
        <w:t xml:space="preserve"> </w:t>
      </w:r>
      <w:r w:rsidRPr="000934A6">
        <w:rPr>
          <w:color w:val="auto"/>
        </w:rPr>
        <w:t>(65</w:t>
      </w:r>
      <w:r>
        <w:rPr>
          <w:color w:val="auto"/>
        </w:rPr>
        <w:t xml:space="preserve"> % не справились) и № 21 </w:t>
      </w:r>
      <w:r w:rsidRPr="000934A6">
        <w:rPr>
          <w:color w:val="auto"/>
        </w:rPr>
        <w:t xml:space="preserve">- </w:t>
      </w:r>
      <w:r w:rsidRPr="000934A6">
        <w:rPr>
          <w:color w:val="331F15"/>
        </w:rPr>
        <w:t>задача на логику</w:t>
      </w:r>
      <w:r>
        <w:rPr>
          <w:color w:val="auto"/>
        </w:rPr>
        <w:t xml:space="preserve"> (82 </w:t>
      </w:r>
      <w:r w:rsidRPr="000934A6">
        <w:rPr>
          <w:color w:val="auto"/>
        </w:rPr>
        <w:t>% не справились)</w:t>
      </w:r>
      <w:proofErr w:type="gramStart"/>
      <w:r w:rsidRPr="000934A6">
        <w:rPr>
          <w:color w:val="auto"/>
        </w:rPr>
        <w:t xml:space="preserve"> </w:t>
      </w:r>
      <w:r>
        <w:rPr>
          <w:color w:val="auto"/>
        </w:rPr>
        <w:t>.</w:t>
      </w:r>
      <w:proofErr w:type="gramEnd"/>
      <w:r w:rsidR="0066323A">
        <w:rPr>
          <w:color w:val="auto"/>
        </w:rPr>
        <w:t xml:space="preserve"> На втором этапе затруднения вызвали задания № 17, проверяющее умение решать простейшие показательные неравенства  ( 26 % не справились) и задание № 20 – задача на концентрацию </w:t>
      </w:r>
      <w:proofErr w:type="gramStart"/>
      <w:r w:rsidR="0066323A">
        <w:rPr>
          <w:color w:val="auto"/>
        </w:rPr>
        <w:t xml:space="preserve">( </w:t>
      </w:r>
      <w:proofErr w:type="gramEnd"/>
      <w:r w:rsidR="0066323A">
        <w:rPr>
          <w:color w:val="auto"/>
        </w:rPr>
        <w:t>21 % не справились)</w:t>
      </w:r>
      <w:r>
        <w:rPr>
          <w:color w:val="auto"/>
        </w:rPr>
        <w:t xml:space="preserve"> </w:t>
      </w:r>
    </w:p>
    <w:p w:rsidR="000934A6" w:rsidRPr="000934A6" w:rsidRDefault="000934A6" w:rsidP="000934A6">
      <w:pPr>
        <w:pStyle w:val="Default"/>
        <w:spacing w:after="120"/>
        <w:ind w:firstLine="708"/>
        <w:jc w:val="both"/>
        <w:rPr>
          <w:color w:val="auto"/>
        </w:rPr>
      </w:pPr>
      <w:r>
        <w:rPr>
          <w:color w:val="auto"/>
        </w:rPr>
        <w:t>Примерно половина претендентов не справилась с геометрическими задачами № 13 и № 16.</w:t>
      </w:r>
      <w:r w:rsidR="008C2B67">
        <w:rPr>
          <w:color w:val="auto"/>
        </w:rPr>
        <w:t xml:space="preserve"> на первом этапе и на втором этапе с  геометрической задачей № 13 также не справились 16 % обучающихся.</w:t>
      </w:r>
    </w:p>
    <w:p w:rsidR="000934A6" w:rsidRDefault="000934A6" w:rsidP="000934A6">
      <w:pPr>
        <w:rPr>
          <w:rFonts w:ascii="Times New Roman" w:hAnsi="Times New Roman" w:cs="Times New Roman"/>
          <w:sz w:val="24"/>
          <w:szCs w:val="24"/>
        </w:rPr>
      </w:pPr>
      <w:r w:rsidRPr="00616360">
        <w:rPr>
          <w:rFonts w:ascii="Times New Roman" w:hAnsi="Times New Roman" w:cs="Times New Roman"/>
          <w:sz w:val="24"/>
          <w:szCs w:val="24"/>
        </w:rPr>
        <w:t>Участники мониторинга демонстрируют достаточно высокую степень овладения базовыми умениями. Это такие элементы содержания, как:</w:t>
      </w:r>
      <w:r>
        <w:rPr>
          <w:rFonts w:ascii="Times New Roman" w:hAnsi="Times New Roman" w:cs="Times New Roman"/>
          <w:sz w:val="24"/>
          <w:szCs w:val="24"/>
        </w:rPr>
        <w:t xml:space="preserve"> решение  уравнений и неравенств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нахождение значения числовых и буквенных выражений</w:t>
      </w:r>
      <w:r w:rsidRPr="00616360">
        <w:rPr>
          <w:rFonts w:ascii="Times New Roman" w:hAnsi="Times New Roman" w:cs="Times New Roman"/>
          <w:sz w:val="24"/>
          <w:szCs w:val="24"/>
        </w:rPr>
        <w:t>,</w:t>
      </w:r>
      <w:r w:rsidR="00AF52D7">
        <w:rPr>
          <w:rFonts w:ascii="Times New Roman" w:hAnsi="Times New Roman" w:cs="Times New Roman"/>
          <w:sz w:val="24"/>
          <w:szCs w:val="24"/>
        </w:rPr>
        <w:t xml:space="preserve"> простейшие вероятностные задачи</w:t>
      </w:r>
      <w:r w:rsidRPr="00616360">
        <w:rPr>
          <w:rFonts w:ascii="Times New Roman" w:hAnsi="Times New Roman" w:cs="Times New Roman"/>
          <w:sz w:val="24"/>
          <w:szCs w:val="24"/>
        </w:rPr>
        <w:t xml:space="preserve"> . Все задания</w:t>
      </w:r>
      <w:r w:rsidR="00AF52D7">
        <w:rPr>
          <w:rFonts w:ascii="Times New Roman" w:hAnsi="Times New Roman" w:cs="Times New Roman"/>
          <w:sz w:val="24"/>
          <w:szCs w:val="24"/>
        </w:rPr>
        <w:t xml:space="preserve"> выполнены с превышением 8</w:t>
      </w:r>
      <w:r w:rsidRPr="006163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360">
        <w:rPr>
          <w:rFonts w:ascii="Times New Roman" w:hAnsi="Times New Roman" w:cs="Times New Roman"/>
          <w:sz w:val="24"/>
          <w:szCs w:val="24"/>
        </w:rPr>
        <w:t>% успешности. Заметной проблемой остается владение методами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исследования </w:t>
      </w:r>
      <w:r w:rsidRPr="009C0841">
        <w:rPr>
          <w:rFonts w:ascii="Times New Roman" w:hAnsi="Times New Roman" w:cs="Times New Roman"/>
        </w:rPr>
        <w:t xml:space="preserve"> в простейших случаях функции на монотонность, находить наибольшее и наименьшее значения функции</w:t>
      </w:r>
      <w:r w:rsidRPr="009C0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8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F52D7">
        <w:rPr>
          <w:rFonts w:ascii="Times New Roman" w:hAnsi="Times New Roman" w:cs="Times New Roman"/>
          <w:sz w:val="24"/>
          <w:szCs w:val="24"/>
        </w:rPr>
        <w:t>№ 14</w:t>
      </w:r>
      <w:r w:rsidRPr="009C0841">
        <w:rPr>
          <w:rFonts w:ascii="Times New Roman" w:hAnsi="Times New Roman" w:cs="Times New Roman"/>
          <w:sz w:val="24"/>
          <w:szCs w:val="24"/>
        </w:rPr>
        <w:t>)</w:t>
      </w:r>
      <w:r w:rsidR="00AF5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B53" w:rsidRPr="00616360" w:rsidRDefault="00392B53" w:rsidP="000934A6">
      <w:pPr>
        <w:rPr>
          <w:rFonts w:ascii="Times New Roman" w:hAnsi="Times New Roman" w:cs="Times New Roman"/>
        </w:rPr>
      </w:pPr>
    </w:p>
    <w:p w:rsidR="00AF52D7" w:rsidRPr="003F3ED6" w:rsidRDefault="00AF52D7" w:rsidP="00AF52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F3ED6">
        <w:rPr>
          <w:rFonts w:ascii="Times New Roman" w:hAnsi="Times New Roman" w:cs="Times New Roman"/>
          <w:b/>
          <w:sz w:val="24"/>
          <w:szCs w:val="24"/>
        </w:rPr>
        <w:t>. Результаты</w:t>
      </w:r>
    </w:p>
    <w:p w:rsidR="00AF52D7" w:rsidRPr="003F3ED6" w:rsidRDefault="00AF52D7" w:rsidP="00AF5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2D7" w:rsidRPr="003F3ED6" w:rsidRDefault="008C2B67" w:rsidP="00AF52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мониторинга </w:t>
      </w:r>
      <w:r w:rsidR="00AF52D7">
        <w:rPr>
          <w:rFonts w:ascii="Times New Roman" w:hAnsi="Times New Roman" w:cs="Times New Roman"/>
          <w:sz w:val="24"/>
          <w:szCs w:val="24"/>
        </w:rPr>
        <w:t>7</w:t>
      </w:r>
      <w:r w:rsidR="00AF52D7" w:rsidRPr="003F3ED6">
        <w:rPr>
          <w:rFonts w:ascii="Times New Roman" w:hAnsi="Times New Roman" w:cs="Times New Roman"/>
          <w:sz w:val="24"/>
          <w:szCs w:val="24"/>
        </w:rPr>
        <w:t xml:space="preserve"> претенд</w:t>
      </w:r>
      <w:r w:rsidR="00AF52D7">
        <w:rPr>
          <w:rFonts w:ascii="Times New Roman" w:hAnsi="Times New Roman" w:cs="Times New Roman"/>
          <w:sz w:val="24"/>
          <w:szCs w:val="24"/>
        </w:rPr>
        <w:t xml:space="preserve">ентов (41 </w:t>
      </w:r>
      <w:r w:rsidR="00AF52D7" w:rsidRPr="003F3ED6">
        <w:rPr>
          <w:rFonts w:ascii="Times New Roman" w:hAnsi="Times New Roman" w:cs="Times New Roman"/>
          <w:sz w:val="24"/>
          <w:szCs w:val="24"/>
        </w:rPr>
        <w:t>% участников пробного экзамена)</w:t>
      </w:r>
      <w:r w:rsidR="00AF52D7">
        <w:rPr>
          <w:rFonts w:ascii="Times New Roman" w:hAnsi="Times New Roman" w:cs="Times New Roman"/>
          <w:sz w:val="24"/>
          <w:szCs w:val="24"/>
        </w:rPr>
        <w:t xml:space="preserve"> получили оценку «4»</w:t>
      </w:r>
      <w:r w:rsidR="00392B53">
        <w:rPr>
          <w:rFonts w:ascii="Times New Roman" w:hAnsi="Times New Roman" w:cs="Times New Roman"/>
          <w:sz w:val="24"/>
          <w:szCs w:val="24"/>
        </w:rPr>
        <w:t>, причем трое получили всего 13 – 14 первичных баллов, которые ближе к оценке «3».</w:t>
      </w:r>
      <w:r>
        <w:rPr>
          <w:rFonts w:ascii="Times New Roman" w:hAnsi="Times New Roman" w:cs="Times New Roman"/>
          <w:sz w:val="24"/>
          <w:szCs w:val="24"/>
        </w:rPr>
        <w:t xml:space="preserve">, на втором 2 претендента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11 % участников) получили оценку «4»</w:t>
      </w:r>
    </w:p>
    <w:p w:rsidR="00AF52D7" w:rsidRPr="003F3ED6" w:rsidRDefault="00AF52D7" w:rsidP="00392B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2D7" w:rsidRPr="003F3ED6" w:rsidRDefault="00AF52D7" w:rsidP="00AF52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D6"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</w:rPr>
        <w:t>симальное к</w:t>
      </w:r>
      <w:r w:rsidR="00392B53">
        <w:rPr>
          <w:rFonts w:ascii="Times New Roman" w:hAnsi="Times New Roman" w:cs="Times New Roman"/>
          <w:sz w:val="24"/>
          <w:szCs w:val="24"/>
        </w:rPr>
        <w:t xml:space="preserve">оличество баллов </w:t>
      </w:r>
      <w:proofErr w:type="gramStart"/>
      <w:r w:rsidR="00392B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92B53">
        <w:rPr>
          <w:rFonts w:ascii="Times New Roman" w:hAnsi="Times New Roman" w:cs="Times New Roman"/>
          <w:sz w:val="24"/>
          <w:szCs w:val="24"/>
        </w:rPr>
        <w:t>20</w:t>
      </w:r>
      <w:r w:rsidR="008C2B67">
        <w:rPr>
          <w:rFonts w:ascii="Times New Roman" w:hAnsi="Times New Roman" w:cs="Times New Roman"/>
          <w:sz w:val="24"/>
          <w:szCs w:val="24"/>
        </w:rPr>
        <w:t xml:space="preserve"> ) имел</w:t>
      </w:r>
      <w:r w:rsidRPr="003F3ED6">
        <w:rPr>
          <w:rFonts w:ascii="Times New Roman" w:hAnsi="Times New Roman" w:cs="Times New Roman"/>
          <w:sz w:val="24"/>
          <w:szCs w:val="24"/>
        </w:rPr>
        <w:t xml:space="preserve"> 1 претендент</w:t>
      </w:r>
      <w:r w:rsidR="008C2B67">
        <w:rPr>
          <w:rFonts w:ascii="Times New Roman" w:hAnsi="Times New Roman" w:cs="Times New Roman"/>
          <w:sz w:val="24"/>
          <w:szCs w:val="24"/>
        </w:rPr>
        <w:t xml:space="preserve"> на первом этапе и уже 9 претендентов  на втором этапе имеют максимальное количество баллов ( 21) </w:t>
      </w:r>
      <w:r w:rsidRPr="003F3ED6">
        <w:rPr>
          <w:rFonts w:ascii="Times New Roman" w:hAnsi="Times New Roman" w:cs="Times New Roman"/>
          <w:sz w:val="24"/>
          <w:szCs w:val="24"/>
        </w:rPr>
        <w:t>;</w:t>
      </w:r>
    </w:p>
    <w:p w:rsidR="00AF52D7" w:rsidRPr="003F3ED6" w:rsidRDefault="00392B53" w:rsidP="00AF52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обучающихся ( 59</w:t>
      </w:r>
      <w:r w:rsidR="00AF52D7" w:rsidRPr="003F3ED6">
        <w:rPr>
          <w:rFonts w:ascii="Times New Roman" w:hAnsi="Times New Roman" w:cs="Times New Roman"/>
          <w:sz w:val="24"/>
          <w:szCs w:val="24"/>
        </w:rPr>
        <w:t xml:space="preserve"> %) п</w:t>
      </w:r>
      <w:r>
        <w:rPr>
          <w:rFonts w:ascii="Times New Roman" w:hAnsi="Times New Roman" w:cs="Times New Roman"/>
          <w:sz w:val="24"/>
          <w:szCs w:val="24"/>
        </w:rPr>
        <w:t>олучили оценку «5»</w:t>
      </w:r>
      <w:r w:rsidR="008C2B67">
        <w:rPr>
          <w:rFonts w:ascii="Times New Roman" w:hAnsi="Times New Roman" w:cs="Times New Roman"/>
          <w:sz w:val="24"/>
          <w:szCs w:val="24"/>
        </w:rPr>
        <w:t xml:space="preserve"> на первом этапе и 17 из 19 ( 89 %) обучающихся на втором этапе</w:t>
      </w:r>
      <w:proofErr w:type="gramStart"/>
      <w:r w:rsidR="008C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52D7" w:rsidRPr="003F3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2D7" w:rsidRPr="003F3ED6" w:rsidRDefault="00AF52D7" w:rsidP="00AF52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AB7" w:rsidRDefault="00893D85" w:rsidP="001B7AB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АНАЛИЗ ОШИБОК </w:t>
      </w:r>
      <w:r w:rsidR="001B7AB7">
        <w:rPr>
          <w:rFonts w:ascii="OpenSans" w:hAnsi="OpenSans"/>
          <w:b/>
          <w:bCs/>
          <w:color w:val="000000"/>
          <w:sz w:val="21"/>
          <w:szCs w:val="21"/>
        </w:rPr>
        <w:t xml:space="preserve"> И ПУТИ РЕШЕНИЯ</w:t>
      </w:r>
    </w:p>
    <w:p w:rsidR="001B7AB7" w:rsidRDefault="001B7AB7" w:rsidP="001B7AB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1B7AB7" w:rsidRPr="009D115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9D1157">
        <w:rPr>
          <w:color w:val="000000"/>
        </w:rPr>
        <w:t xml:space="preserve">Рассмотренные нами показатели ошибок </w:t>
      </w:r>
      <w:r>
        <w:rPr>
          <w:color w:val="000000"/>
        </w:rPr>
        <w:t>об</w:t>
      </w:r>
      <w:r w:rsidRPr="009D1157">
        <w:rPr>
          <w:color w:val="000000"/>
        </w:rPr>
        <w:t>уча</w:t>
      </w:r>
      <w:r>
        <w:rPr>
          <w:color w:val="000000"/>
        </w:rPr>
        <w:t>ю</w:t>
      </w:r>
      <w:r w:rsidRPr="009D1157">
        <w:rPr>
          <w:color w:val="000000"/>
        </w:rPr>
        <w:t>щихся, можно выделить следующие причины не успешности на ЕГЭ по математике:</w:t>
      </w:r>
    </w:p>
    <w:p w:rsidR="001B7AB7" w:rsidRPr="009D115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9D1157">
        <w:rPr>
          <w:color w:val="000000"/>
        </w:rPr>
        <w:t xml:space="preserve">наличие только отдельных фрагментарных знаний по предмету; отсутствие систематической базовой подготовки </w:t>
      </w:r>
      <w:proofErr w:type="gramStart"/>
      <w:r w:rsidRPr="009D1157">
        <w:rPr>
          <w:color w:val="000000"/>
        </w:rPr>
        <w:t>обучающимися</w:t>
      </w:r>
      <w:proofErr w:type="gramEnd"/>
      <w:r w:rsidRPr="009D1157">
        <w:rPr>
          <w:color w:val="000000"/>
        </w:rPr>
        <w:t>, не освоено даже и половины планируемых результатов, которые осваивает большинство обучающихся, имеются значительные пробелы в знаниях;</w:t>
      </w:r>
    </w:p>
    <w:p w:rsidR="001B7AB7" w:rsidRPr="009D115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9D1157">
        <w:rPr>
          <w:color w:val="000000"/>
        </w:rPr>
        <w:lastRenderedPageBreak/>
        <w:t>обучающийся может выполнять отдельные задания базового уровня; слабая способность запоминать материал,</w:t>
      </w:r>
      <w:r w:rsidRPr="009D1157">
        <w:t xml:space="preserve"> </w:t>
      </w:r>
      <w:r w:rsidRPr="009D1157">
        <w:rPr>
          <w:color w:val="000000"/>
        </w:rPr>
        <w:t>полученную информацию, необходимую для сдачи экзамена;</w:t>
      </w:r>
    </w:p>
    <w:p w:rsidR="001B7AB7" w:rsidRPr="009D115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9D1157">
        <w:rPr>
          <w:color w:val="000000"/>
        </w:rPr>
        <w:t>непонимание логической связи в заданиях, отсутствие умения концентрироваться на задаче при работе с цифрами и текстами;</w:t>
      </w:r>
    </w:p>
    <w:p w:rsidR="001B7AB7" w:rsidRPr="009D115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9D1157">
        <w:rPr>
          <w:color w:val="000000"/>
        </w:rPr>
        <w:t>тревожность ребенка, не помогает уделять больше внимания решению задач и принятию решений; неумение концентрироваться на задаче при отсутствии умения четко планировать свое время, расставлять приоритеты, успешно распределять усилия, все делать вовремя.</w:t>
      </w:r>
    </w:p>
    <w:p w:rsidR="001B7AB7" w:rsidRPr="009D115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9D1157">
        <w:rPr>
          <w:color w:val="000000"/>
        </w:rPr>
        <w:t>Привычка считать все на калькуляторе, вплоть да таблицы умножения доставляет много проблем. Отсутствие навыков быстрого счета, непривычка считать самостоятельно - в уме или на бумаге, приводит к тому, что ученики подчас совершают грубые ошибки в элементарных примерах. Типичные ошибки повторяются из года в год, и выпускники допускают одни и те же ошибки.</w:t>
      </w:r>
    </w:p>
    <w:p w:rsidR="001B7AB7" w:rsidRPr="009D115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9D1157">
        <w:rPr>
          <w:color w:val="000000"/>
        </w:rPr>
        <w:t>Незнание многими выпускниками критер</w:t>
      </w:r>
      <w:r>
        <w:rPr>
          <w:color w:val="000000"/>
        </w:rPr>
        <w:t>иев оценивания решений в части  2</w:t>
      </w:r>
      <w:r w:rsidRPr="009D1157">
        <w:rPr>
          <w:color w:val="000000"/>
        </w:rPr>
        <w:t>, где требуется полное обоснованное решение и ответ для каждой задачи. Главным критерием является математическая правильность решения.</w:t>
      </w:r>
    </w:p>
    <w:p w:rsidR="001B7AB7" w:rsidRPr="009D115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9D1157">
        <w:rPr>
          <w:color w:val="000000"/>
        </w:rPr>
        <w:t>Для того чтобы успешно сдать экзамен по математике,</w:t>
      </w:r>
      <w:r w:rsidRPr="009D1157">
        <w:rPr>
          <w:b/>
          <w:color w:val="000000"/>
        </w:rPr>
        <w:t xml:space="preserve"> важно пройти всю программу целиком, а не только «то, что пригодится на экзамене», повысить свою культуру вычислений, то есть минимизировать использование калькуляторов, развивать умение читать графики, правильно использовать терминологию и учить формулы.</w:t>
      </w:r>
    </w:p>
    <w:p w:rsidR="001B7AB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9D1157">
        <w:rPr>
          <w:color w:val="000000"/>
        </w:rPr>
        <w:t>Таким образом, подготовка к успешному напи</w:t>
      </w:r>
      <w:r w:rsidR="00893D85">
        <w:rPr>
          <w:color w:val="000000"/>
        </w:rPr>
        <w:t>санию ЕГЭ требует от учителя и обу</w:t>
      </w:r>
      <w:r w:rsidRPr="009D1157">
        <w:rPr>
          <w:color w:val="000000"/>
        </w:rPr>
        <w:t>ча</w:t>
      </w:r>
      <w:r w:rsidR="00893D85">
        <w:rPr>
          <w:color w:val="000000"/>
        </w:rPr>
        <w:t>ю</w:t>
      </w:r>
      <w:r w:rsidRPr="009D1157">
        <w:rPr>
          <w:color w:val="000000"/>
        </w:rPr>
        <w:t>щихся особого подхода.</w:t>
      </w:r>
    </w:p>
    <w:p w:rsidR="001B7AB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>
        <w:rPr>
          <w:color w:val="000000"/>
        </w:rPr>
        <w:t>1. С</w:t>
      </w:r>
      <w:r w:rsidRPr="009D1157">
        <w:rPr>
          <w:color w:val="000000"/>
        </w:rPr>
        <w:t>воевременно организовать работу по ликвидации пробелов в знаниях учащихся.</w:t>
      </w:r>
    </w:p>
    <w:p w:rsidR="001B7AB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>
        <w:rPr>
          <w:color w:val="000000"/>
        </w:rPr>
        <w:t>2. Проводить  мониторинг</w:t>
      </w:r>
      <w:r w:rsidRPr="009D1157">
        <w:rPr>
          <w:color w:val="000000"/>
        </w:rPr>
        <w:t xml:space="preserve"> результатов обучения в классах независимо от профиля</w:t>
      </w:r>
      <w:r>
        <w:rPr>
          <w:color w:val="000000"/>
        </w:rPr>
        <w:t>.</w:t>
      </w:r>
      <w:r w:rsidRPr="009D1157">
        <w:rPr>
          <w:color w:val="000000"/>
        </w:rPr>
        <w:t xml:space="preserve"> </w:t>
      </w:r>
    </w:p>
    <w:p w:rsidR="001B7AB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9D1157">
        <w:rPr>
          <w:color w:val="000000"/>
        </w:rPr>
        <w:t>Это эффективно реализуется в форме тестов учебных достижений, что позволяет провести диагностику проблемных зон в знаниях и умениях выпускников и провести последующую коррекцию, а также поощрять индивидуальные учебные достижения. Оперативная проверка может быть проведена при решении устных упражнений, математических диктантов и решении задач на готовых чертежах.</w:t>
      </w:r>
    </w:p>
    <w:p w:rsidR="001B7AB7" w:rsidRPr="009D115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>
        <w:rPr>
          <w:color w:val="000000"/>
        </w:rPr>
        <w:t>3.</w:t>
      </w:r>
      <w:r w:rsidRPr="009D1157">
        <w:rPr>
          <w:color w:val="000000"/>
        </w:rPr>
        <w:t>Решить проблему ликвидации про</w:t>
      </w:r>
      <w:r>
        <w:rPr>
          <w:color w:val="000000"/>
        </w:rPr>
        <w:t>белов в знаниях выпускников</w:t>
      </w:r>
      <w:r w:rsidRPr="009D1157">
        <w:rPr>
          <w:color w:val="000000"/>
        </w:rPr>
        <w:t xml:space="preserve"> по курсу алгебры основной школы только с помощью организации вводного повторения не удастся. Поэтому целесообразно </w:t>
      </w:r>
      <w:r w:rsidRPr="001F5D4C">
        <w:rPr>
          <w:b/>
          <w:color w:val="000000"/>
        </w:rPr>
        <w:t>организовать еще и индивидуальное повторение,</w:t>
      </w:r>
      <w:r w:rsidRPr="009D1157">
        <w:rPr>
          <w:color w:val="000000"/>
        </w:rPr>
        <w:t xml:space="preserve"> учитывающее пробелы в знаниях и умениях конкретного ученика, и с помощью диагностических работ систематически фиксировать продвижение старшеклассника по пути достижения уровня запланированных требований.</w:t>
      </w:r>
    </w:p>
    <w:p w:rsidR="001B7AB7" w:rsidRPr="009D115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>
        <w:rPr>
          <w:color w:val="000000"/>
        </w:rPr>
        <w:t xml:space="preserve">4. </w:t>
      </w:r>
      <w:r w:rsidRPr="009D1157">
        <w:rPr>
          <w:color w:val="000000"/>
        </w:rPr>
        <w:t>При подготовке к экзамену особое внимание должно уделяться «западающим» темам.</w:t>
      </w:r>
    </w:p>
    <w:p w:rsidR="001B7AB7" w:rsidRPr="009D115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>
        <w:rPr>
          <w:color w:val="000000"/>
        </w:rPr>
        <w:t xml:space="preserve">5. </w:t>
      </w:r>
      <w:r w:rsidRPr="009D1157">
        <w:rPr>
          <w:color w:val="000000"/>
        </w:rPr>
        <w:t xml:space="preserve">Необходимо проводить тренировочные тесты по каждой теме с жёстким ограничением времени, поэтому занятия нужно всегда проводить в форсированном режиме с подчёркнутым акцентированием контроля времени. Этот режим очень тяжёл школьникам на первых порах, но привыкнув к этому, они затем чувствуют себя намного спокойнее и собраннее. Одним из недостатков современной математической подготовки учащихся является отсутствие навыков работы с задачами минимальной практической направленности. Большая часть упражнений в </w:t>
      </w:r>
      <w:r w:rsidRPr="009D1157">
        <w:rPr>
          <w:color w:val="000000"/>
        </w:rPr>
        <w:lastRenderedPageBreak/>
        <w:t xml:space="preserve">учебниках </w:t>
      </w:r>
      <w:proofErr w:type="gramStart"/>
      <w:r w:rsidRPr="009D1157">
        <w:rPr>
          <w:color w:val="000000"/>
        </w:rPr>
        <w:t>направлены</w:t>
      </w:r>
      <w:proofErr w:type="gramEnd"/>
      <w:r w:rsidRPr="009D1157">
        <w:rPr>
          <w:color w:val="000000"/>
        </w:rPr>
        <w:t xml:space="preserve"> на проверку умений «вычислять, упрощать, решать». Но доля текстовых, практико-ориентированных задач на ЕГЭ возрастает.</w:t>
      </w:r>
    </w:p>
    <w:p w:rsidR="001B7AB7" w:rsidRPr="009D1157" w:rsidRDefault="001B7AB7" w:rsidP="001B7AB7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>
        <w:rPr>
          <w:color w:val="000000"/>
        </w:rPr>
        <w:t xml:space="preserve">6. </w:t>
      </w:r>
      <w:r w:rsidRPr="009D1157">
        <w:rPr>
          <w:color w:val="000000"/>
        </w:rPr>
        <w:t>В преддверии экзаменов практически все выпускники начинают ощущать психологическое напряжение. Оно и понятно – наступает ответственный момент в их жизни. Даже самые подготовленные ученики могут на экзамене переволноваться, растеряться и в самый ответственный момент появляются обидные и совершенно ненужные ошибки. Чтобы помочь старшеклассникам справится с психологическими проблемами, нужно знакомить их с процедурой и спецификой экзамена. Необходимо, чтобы старшеклассники привыкли к специфике экзамена, умели правильно распределить время на все задания, занимались систематически, чтобы появилась отработанная техника решений. Одним из существенных аспектов психолого-педагогического сопровождения выпускников является ознакомление родителей со способами правильного общения со своими детьми, оказания им психологической поддержки, создания в семье благоприятного психологического климата.</w:t>
      </w:r>
    </w:p>
    <w:p w:rsidR="001B7AB7" w:rsidRPr="00616360" w:rsidRDefault="001B7AB7" w:rsidP="00616360">
      <w:pPr>
        <w:pStyle w:val="a5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1F5D4C">
        <w:rPr>
          <w:color w:val="000000"/>
        </w:rPr>
        <w:t>В целом результативность сдачи ЕГЭ во многом определяется тем, насколько эффектно организован процесс подготовки на всех ступенях обучения, со всеми категориями обучающихся. Главное организовать правильный подход для подготовки учащихся к успешной сдаче экзамена</w:t>
      </w:r>
    </w:p>
    <w:p w:rsidR="001B7AB7" w:rsidRDefault="001B7AB7" w:rsidP="00A557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2D82" w:rsidRDefault="00682D82"/>
    <w:sectPr w:rsidR="00682D82" w:rsidSect="00A55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0F30"/>
    <w:multiLevelType w:val="hybridMultilevel"/>
    <w:tmpl w:val="CE30C2A6"/>
    <w:lvl w:ilvl="0" w:tplc="F072C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493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AADE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0CF1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3805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00DE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C428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C5C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2067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036BA3"/>
    <w:multiLevelType w:val="hybridMultilevel"/>
    <w:tmpl w:val="5B52D570"/>
    <w:lvl w:ilvl="0" w:tplc="B54843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86AE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603E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CFB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445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DE96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0EFE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2CF1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2A9A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69C2EC0"/>
    <w:multiLevelType w:val="hybridMultilevel"/>
    <w:tmpl w:val="799024A2"/>
    <w:lvl w:ilvl="0" w:tplc="C936B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65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A7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65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2E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4F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C3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2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953097"/>
    <w:multiLevelType w:val="hybridMultilevel"/>
    <w:tmpl w:val="158621D4"/>
    <w:lvl w:ilvl="0" w:tplc="2F5E8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61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E5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49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2B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EB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AA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81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A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4D752A"/>
    <w:multiLevelType w:val="hybridMultilevel"/>
    <w:tmpl w:val="4DE00568"/>
    <w:lvl w:ilvl="0" w:tplc="C8FA9B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A8E8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2E4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227D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638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A670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3A8B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B018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06C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70C"/>
    <w:rsid w:val="000166A8"/>
    <w:rsid w:val="00053BB8"/>
    <w:rsid w:val="00061CEF"/>
    <w:rsid w:val="0006464D"/>
    <w:rsid w:val="00064AB7"/>
    <w:rsid w:val="000864D4"/>
    <w:rsid w:val="000934A6"/>
    <w:rsid w:val="00114C54"/>
    <w:rsid w:val="00116768"/>
    <w:rsid w:val="00136DD3"/>
    <w:rsid w:val="001A6099"/>
    <w:rsid w:val="001B7AB7"/>
    <w:rsid w:val="001C0EF1"/>
    <w:rsid w:val="00212D9D"/>
    <w:rsid w:val="00217628"/>
    <w:rsid w:val="002208D7"/>
    <w:rsid w:val="00250151"/>
    <w:rsid w:val="00334203"/>
    <w:rsid w:val="00337F9E"/>
    <w:rsid w:val="00351DC5"/>
    <w:rsid w:val="00391907"/>
    <w:rsid w:val="00392B53"/>
    <w:rsid w:val="003A2C0C"/>
    <w:rsid w:val="003E7D2A"/>
    <w:rsid w:val="003F3ED6"/>
    <w:rsid w:val="0040338A"/>
    <w:rsid w:val="00412B58"/>
    <w:rsid w:val="00417348"/>
    <w:rsid w:val="004819CF"/>
    <w:rsid w:val="00486A64"/>
    <w:rsid w:val="004E1B5B"/>
    <w:rsid w:val="005456D1"/>
    <w:rsid w:val="00616360"/>
    <w:rsid w:val="00620331"/>
    <w:rsid w:val="0066323A"/>
    <w:rsid w:val="006653A0"/>
    <w:rsid w:val="00672233"/>
    <w:rsid w:val="00682D82"/>
    <w:rsid w:val="006E50C9"/>
    <w:rsid w:val="006F306B"/>
    <w:rsid w:val="0079214B"/>
    <w:rsid w:val="007C7327"/>
    <w:rsid w:val="007F36A6"/>
    <w:rsid w:val="00817B44"/>
    <w:rsid w:val="0082267D"/>
    <w:rsid w:val="0082303B"/>
    <w:rsid w:val="00843A2D"/>
    <w:rsid w:val="00861541"/>
    <w:rsid w:val="00893D85"/>
    <w:rsid w:val="008B4F2A"/>
    <w:rsid w:val="008C2B67"/>
    <w:rsid w:val="008C3C39"/>
    <w:rsid w:val="008D26AD"/>
    <w:rsid w:val="009449A5"/>
    <w:rsid w:val="00953BDC"/>
    <w:rsid w:val="009C0841"/>
    <w:rsid w:val="00A21462"/>
    <w:rsid w:val="00A5570C"/>
    <w:rsid w:val="00A577ED"/>
    <w:rsid w:val="00A84316"/>
    <w:rsid w:val="00AB797B"/>
    <w:rsid w:val="00AF28A1"/>
    <w:rsid w:val="00AF52D7"/>
    <w:rsid w:val="00B10B97"/>
    <w:rsid w:val="00B125A7"/>
    <w:rsid w:val="00B1348E"/>
    <w:rsid w:val="00B135FC"/>
    <w:rsid w:val="00B27C98"/>
    <w:rsid w:val="00B63564"/>
    <w:rsid w:val="00B77524"/>
    <w:rsid w:val="00BF44C9"/>
    <w:rsid w:val="00C372A0"/>
    <w:rsid w:val="00C37611"/>
    <w:rsid w:val="00C5345F"/>
    <w:rsid w:val="00CE42CF"/>
    <w:rsid w:val="00D20335"/>
    <w:rsid w:val="00D26D40"/>
    <w:rsid w:val="00D3097D"/>
    <w:rsid w:val="00D4668A"/>
    <w:rsid w:val="00D5442C"/>
    <w:rsid w:val="00D558C8"/>
    <w:rsid w:val="00D6375D"/>
    <w:rsid w:val="00DC16CD"/>
    <w:rsid w:val="00DD5073"/>
    <w:rsid w:val="00DE381B"/>
    <w:rsid w:val="00DF0DCD"/>
    <w:rsid w:val="00E35C5A"/>
    <w:rsid w:val="00E7465D"/>
    <w:rsid w:val="00EE5886"/>
    <w:rsid w:val="00F35017"/>
    <w:rsid w:val="00F95B4E"/>
    <w:rsid w:val="00FC515C"/>
    <w:rsid w:val="00FD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A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Title"/>
    <w:basedOn w:val="a"/>
    <w:link w:val="a4"/>
    <w:qFormat/>
    <w:rsid w:val="001B7AB7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B7AB7"/>
    <w:rPr>
      <w:rFonts w:ascii="Calibri" w:eastAsia="Calibri" w:hAnsi="Calibri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1B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AB7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6F306B"/>
    <w:pPr>
      <w:spacing w:after="0" w:line="240" w:lineRule="auto"/>
    </w:pPr>
  </w:style>
  <w:style w:type="table" w:styleId="a9">
    <w:name w:val="Table Grid"/>
    <w:basedOn w:val="a1"/>
    <w:uiPriority w:val="59"/>
    <w:rsid w:val="00A84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14</c:v>
                </c:pt>
                <c:pt idx="1">
                  <c:v>21 - 30</c:v>
                </c:pt>
                <c:pt idx="2">
                  <c:v>31 - 40</c:v>
                </c:pt>
                <c:pt idx="3">
                  <c:v>41 - 50</c:v>
                </c:pt>
                <c:pt idx="4">
                  <c:v>51 - 60</c:v>
                </c:pt>
                <c:pt idx="5">
                  <c:v>61 - 69</c:v>
                </c:pt>
                <c:pt idx="6">
                  <c:v>70 - 80</c:v>
                </c:pt>
                <c:pt idx="7">
                  <c:v>81 - 90</c:v>
                </c:pt>
                <c:pt idx="8">
                  <c:v>91 - 100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9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14</c:v>
                </c:pt>
                <c:pt idx="1">
                  <c:v>21 - 30</c:v>
                </c:pt>
                <c:pt idx="2">
                  <c:v>31 - 40</c:v>
                </c:pt>
                <c:pt idx="3">
                  <c:v>41 - 50</c:v>
                </c:pt>
                <c:pt idx="4">
                  <c:v>51 - 60</c:v>
                </c:pt>
                <c:pt idx="5">
                  <c:v>61 - 69</c:v>
                </c:pt>
                <c:pt idx="6">
                  <c:v>70 - 80</c:v>
                </c:pt>
                <c:pt idx="7">
                  <c:v>81 - 90</c:v>
                </c:pt>
                <c:pt idx="8">
                  <c:v>91 - 100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10</c:v>
                </c:pt>
                <c:pt idx="4">
                  <c:v>5</c:v>
                </c:pt>
                <c:pt idx="5">
                  <c:v>4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14</c:v>
                </c:pt>
                <c:pt idx="1">
                  <c:v>21 - 30</c:v>
                </c:pt>
                <c:pt idx="2">
                  <c:v>31 - 40</c:v>
                </c:pt>
                <c:pt idx="3">
                  <c:v>41 - 50</c:v>
                </c:pt>
                <c:pt idx="4">
                  <c:v>51 - 60</c:v>
                </c:pt>
                <c:pt idx="5">
                  <c:v>61 - 69</c:v>
                </c:pt>
                <c:pt idx="6">
                  <c:v>70 - 80</c:v>
                </c:pt>
                <c:pt idx="7">
                  <c:v>81 - 90</c:v>
                </c:pt>
                <c:pt idx="8">
                  <c:v>91 - 100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axId val="63437824"/>
        <c:axId val="76091776"/>
      </c:barChart>
      <c:catAx>
        <c:axId val="63437824"/>
        <c:scaling>
          <c:orientation val="minMax"/>
        </c:scaling>
        <c:axPos val="b"/>
        <c:tickLblPos val="nextTo"/>
        <c:crossAx val="76091776"/>
        <c:crosses val="autoZero"/>
        <c:auto val="1"/>
        <c:lblAlgn val="ctr"/>
        <c:lblOffset val="100"/>
      </c:catAx>
      <c:valAx>
        <c:axId val="76091776"/>
        <c:scaling>
          <c:orientation val="minMax"/>
        </c:scaling>
        <c:axPos val="l"/>
        <c:majorGridlines/>
        <c:numFmt formatCode="General" sourceLinked="1"/>
        <c:tickLblPos val="nextTo"/>
        <c:crossAx val="634378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24D3-9323-4D86-8577-78CD21BD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10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</dc:creator>
  <cp:keywords/>
  <dc:description/>
  <cp:lastModifiedBy>иии</cp:lastModifiedBy>
  <cp:revision>48</cp:revision>
  <dcterms:created xsi:type="dcterms:W3CDTF">2022-03-13T18:15:00Z</dcterms:created>
  <dcterms:modified xsi:type="dcterms:W3CDTF">2022-03-28T16:45:00Z</dcterms:modified>
</cp:coreProperties>
</file>